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5D77B" w14:textId="77777777" w:rsidR="007F24AE" w:rsidRDefault="007F24AE">
      <w:pPr>
        <w:rPr>
          <w:rFonts w:ascii="Arial" w:eastAsia="Times New Roman" w:hAnsi="Arial" w:cs="Arial"/>
          <w:b/>
          <w:bCs/>
          <w:color w:val="000000"/>
          <w:sz w:val="22"/>
          <w:szCs w:val="22"/>
          <w:u w:val="single"/>
        </w:rPr>
      </w:pPr>
    </w:p>
    <w:p w14:paraId="76BC94D0" w14:textId="77777777" w:rsidR="007F24AE" w:rsidRDefault="007F24AE">
      <w:pPr>
        <w:rPr>
          <w:rFonts w:ascii="Arial" w:eastAsia="Times New Roman" w:hAnsi="Arial" w:cs="Arial"/>
          <w:b/>
          <w:bCs/>
          <w:color w:val="000000"/>
          <w:sz w:val="22"/>
          <w:szCs w:val="22"/>
          <w:u w:val="single"/>
        </w:rPr>
      </w:pPr>
    </w:p>
    <w:p w14:paraId="67568AAC" w14:textId="77777777" w:rsidR="007F24AE" w:rsidRDefault="007F24AE">
      <w:pPr>
        <w:rPr>
          <w:rFonts w:ascii="Arial" w:eastAsia="Times New Roman" w:hAnsi="Arial" w:cs="Arial"/>
          <w:b/>
          <w:bCs/>
          <w:color w:val="000000"/>
          <w:sz w:val="22"/>
          <w:szCs w:val="22"/>
          <w:u w:val="single"/>
        </w:rPr>
      </w:pPr>
    </w:p>
    <w:p w14:paraId="350E29C7" w14:textId="77777777" w:rsidR="007F24AE" w:rsidRDefault="007F24AE">
      <w:pPr>
        <w:rPr>
          <w:rFonts w:ascii="Arial" w:eastAsia="Times New Roman" w:hAnsi="Arial" w:cs="Arial"/>
          <w:b/>
          <w:bCs/>
          <w:color w:val="000000"/>
          <w:sz w:val="22"/>
          <w:szCs w:val="22"/>
          <w:u w:val="single"/>
        </w:rPr>
      </w:pPr>
    </w:p>
    <w:p w14:paraId="7F24FD8F" w14:textId="77777777" w:rsidR="007F24AE" w:rsidRDefault="007F24AE">
      <w:pPr>
        <w:rPr>
          <w:rFonts w:ascii="Arial" w:eastAsia="Times New Roman" w:hAnsi="Arial" w:cs="Arial"/>
          <w:b/>
          <w:bCs/>
          <w:color w:val="000000"/>
          <w:sz w:val="22"/>
          <w:szCs w:val="22"/>
          <w:u w:val="single"/>
        </w:rPr>
      </w:pPr>
    </w:p>
    <w:p w14:paraId="78BC44E9" w14:textId="77777777" w:rsidR="007F24AE" w:rsidRDefault="007F24AE">
      <w:pPr>
        <w:rPr>
          <w:rFonts w:ascii="Arial" w:eastAsia="Times New Roman" w:hAnsi="Arial" w:cs="Arial"/>
          <w:b/>
          <w:bCs/>
          <w:color w:val="000000"/>
          <w:sz w:val="22"/>
          <w:szCs w:val="22"/>
          <w:u w:val="single"/>
        </w:rPr>
      </w:pPr>
    </w:p>
    <w:p w14:paraId="1F50D168" w14:textId="77777777" w:rsidR="007F24AE" w:rsidRDefault="007F24AE">
      <w:pPr>
        <w:rPr>
          <w:rFonts w:ascii="Arial" w:eastAsia="Times New Roman" w:hAnsi="Arial" w:cs="Arial"/>
          <w:b/>
          <w:bCs/>
          <w:color w:val="000000"/>
          <w:sz w:val="22"/>
          <w:szCs w:val="22"/>
          <w:u w:val="single"/>
        </w:rPr>
      </w:pPr>
    </w:p>
    <w:p w14:paraId="27499A11" w14:textId="77777777" w:rsidR="00074A6E" w:rsidRDefault="00074A6E" w:rsidP="007F24AE">
      <w:pPr>
        <w:jc w:val="center"/>
        <w:rPr>
          <w:rFonts w:ascii="Arial" w:eastAsia="Times New Roman" w:hAnsi="Arial" w:cs="Arial"/>
          <w:b/>
          <w:bCs/>
          <w:color w:val="000000"/>
          <w:sz w:val="36"/>
          <w:szCs w:val="36"/>
          <w:u w:val="single"/>
        </w:rPr>
      </w:pPr>
    </w:p>
    <w:p w14:paraId="4A43314B" w14:textId="77777777" w:rsidR="00074A6E" w:rsidRDefault="00074A6E" w:rsidP="007F24AE">
      <w:pPr>
        <w:jc w:val="center"/>
        <w:rPr>
          <w:rFonts w:ascii="Arial" w:eastAsia="Times New Roman" w:hAnsi="Arial" w:cs="Arial"/>
          <w:b/>
          <w:bCs/>
          <w:color w:val="000000"/>
          <w:sz w:val="36"/>
          <w:szCs w:val="36"/>
          <w:u w:val="single"/>
        </w:rPr>
      </w:pPr>
    </w:p>
    <w:p w14:paraId="42F5131C" w14:textId="77777777" w:rsidR="00074A6E" w:rsidRDefault="00074A6E" w:rsidP="007F24AE">
      <w:pPr>
        <w:jc w:val="center"/>
        <w:rPr>
          <w:rFonts w:ascii="Arial" w:eastAsia="Times New Roman" w:hAnsi="Arial" w:cs="Arial"/>
          <w:b/>
          <w:bCs/>
          <w:color w:val="000000"/>
          <w:sz w:val="36"/>
          <w:szCs w:val="36"/>
          <w:u w:val="single"/>
        </w:rPr>
      </w:pPr>
    </w:p>
    <w:p w14:paraId="778D9342" w14:textId="4EEAF4F5" w:rsidR="007F24AE" w:rsidRPr="00074A6E" w:rsidRDefault="007F24AE" w:rsidP="007F24AE">
      <w:pPr>
        <w:jc w:val="center"/>
        <w:rPr>
          <w:rFonts w:ascii="Arial" w:eastAsia="Times New Roman" w:hAnsi="Arial" w:cs="Arial"/>
          <w:b/>
          <w:bCs/>
          <w:color w:val="000000"/>
          <w:sz w:val="36"/>
          <w:szCs w:val="36"/>
          <w:u w:val="single"/>
        </w:rPr>
      </w:pPr>
      <w:r w:rsidRPr="00074A6E">
        <w:rPr>
          <w:rFonts w:ascii="Arial" w:eastAsia="Times New Roman" w:hAnsi="Arial" w:cs="Arial"/>
          <w:b/>
          <w:bCs/>
          <w:color w:val="000000"/>
          <w:sz w:val="36"/>
          <w:szCs w:val="36"/>
          <w:u w:val="single"/>
        </w:rPr>
        <w:t>Carbon Fiber Neural Recording Array</w:t>
      </w:r>
    </w:p>
    <w:p w14:paraId="66D82D75" w14:textId="531A5263" w:rsidR="007F24AE" w:rsidRDefault="007F24AE" w:rsidP="007F24AE">
      <w:pPr>
        <w:jc w:val="center"/>
        <w:rPr>
          <w:rFonts w:ascii="Arial" w:eastAsia="Times New Roman" w:hAnsi="Arial" w:cs="Arial"/>
          <w:b/>
          <w:bCs/>
          <w:color w:val="000000"/>
          <w:sz w:val="32"/>
          <w:szCs w:val="32"/>
          <w:u w:val="single"/>
        </w:rPr>
      </w:pPr>
    </w:p>
    <w:p w14:paraId="33D777EF" w14:textId="6C20C8BD" w:rsidR="00074A6E" w:rsidRDefault="00074A6E" w:rsidP="007F24AE">
      <w:pPr>
        <w:jc w:val="center"/>
        <w:rPr>
          <w:rFonts w:ascii="Arial" w:eastAsia="Times New Roman" w:hAnsi="Arial" w:cs="Arial"/>
          <w:b/>
          <w:bCs/>
          <w:color w:val="000000"/>
          <w:sz w:val="32"/>
          <w:szCs w:val="32"/>
          <w:u w:val="single"/>
        </w:rPr>
      </w:pPr>
    </w:p>
    <w:p w14:paraId="704B99A6" w14:textId="77777777" w:rsidR="00074A6E" w:rsidRDefault="00074A6E" w:rsidP="007F24AE">
      <w:pPr>
        <w:jc w:val="center"/>
        <w:rPr>
          <w:rFonts w:ascii="Arial" w:eastAsia="Times New Roman" w:hAnsi="Arial" w:cs="Arial"/>
          <w:b/>
          <w:bCs/>
          <w:color w:val="000000"/>
          <w:sz w:val="32"/>
          <w:szCs w:val="32"/>
          <w:u w:val="single"/>
        </w:rPr>
      </w:pPr>
    </w:p>
    <w:p w14:paraId="274A4973" w14:textId="4DA0ECD5" w:rsidR="00074A6E" w:rsidRPr="00074A6E" w:rsidRDefault="00074A6E" w:rsidP="007F24AE">
      <w:pPr>
        <w:jc w:val="center"/>
        <w:rPr>
          <w:rFonts w:ascii="Arial" w:eastAsia="Times New Roman" w:hAnsi="Arial" w:cs="Arial"/>
          <w:b/>
          <w:bCs/>
          <w:color w:val="000000"/>
          <w:sz w:val="32"/>
          <w:szCs w:val="32"/>
        </w:rPr>
      </w:pPr>
      <w:r>
        <w:rPr>
          <w:rFonts w:ascii="Arial" w:eastAsia="Times New Roman" w:hAnsi="Arial" w:cs="Arial"/>
          <w:b/>
          <w:bCs/>
          <w:color w:val="000000"/>
          <w:sz w:val="32"/>
          <w:szCs w:val="32"/>
        </w:rPr>
        <w:t>BME 401 Preliminary Report</w:t>
      </w:r>
    </w:p>
    <w:p w14:paraId="765F5DFE" w14:textId="31AA7E5F" w:rsidR="00074A6E" w:rsidRDefault="00074A6E" w:rsidP="007F24AE">
      <w:pPr>
        <w:jc w:val="center"/>
        <w:rPr>
          <w:rFonts w:ascii="Arial" w:eastAsia="Times New Roman" w:hAnsi="Arial" w:cs="Arial"/>
          <w:b/>
          <w:bCs/>
          <w:color w:val="000000"/>
          <w:sz w:val="32"/>
          <w:szCs w:val="32"/>
          <w:u w:val="single"/>
        </w:rPr>
      </w:pPr>
    </w:p>
    <w:p w14:paraId="74BED7ED" w14:textId="77777777" w:rsidR="00074A6E" w:rsidRDefault="00074A6E" w:rsidP="007F24AE">
      <w:pPr>
        <w:jc w:val="center"/>
        <w:rPr>
          <w:rFonts w:ascii="Arial" w:eastAsia="Times New Roman" w:hAnsi="Arial" w:cs="Arial"/>
          <w:b/>
          <w:bCs/>
          <w:color w:val="000000"/>
          <w:sz w:val="32"/>
          <w:szCs w:val="32"/>
          <w:u w:val="single"/>
        </w:rPr>
      </w:pPr>
      <w:bookmarkStart w:id="0" w:name="_GoBack"/>
      <w:bookmarkEnd w:id="0"/>
    </w:p>
    <w:p w14:paraId="5AD3E3EB" w14:textId="43A5C971" w:rsidR="00074A6E" w:rsidRDefault="00074A6E" w:rsidP="007F24AE">
      <w:pPr>
        <w:jc w:val="center"/>
        <w:rPr>
          <w:rFonts w:ascii="Arial" w:eastAsia="Times New Roman" w:hAnsi="Arial" w:cs="Arial"/>
          <w:color w:val="000000"/>
          <w:sz w:val="22"/>
          <w:szCs w:val="22"/>
        </w:rPr>
      </w:pPr>
      <w:r>
        <w:rPr>
          <w:rFonts w:ascii="Arial" w:eastAsia="Times New Roman" w:hAnsi="Arial" w:cs="Arial"/>
          <w:color w:val="000000"/>
          <w:sz w:val="22"/>
          <w:szCs w:val="22"/>
        </w:rPr>
        <w:t>October 4, 2019</w:t>
      </w:r>
    </w:p>
    <w:p w14:paraId="4A2DCABE" w14:textId="59C7BAEE" w:rsidR="00074A6E" w:rsidRDefault="00074A6E" w:rsidP="007F24AE">
      <w:pPr>
        <w:jc w:val="center"/>
        <w:rPr>
          <w:rFonts w:ascii="Arial" w:eastAsia="Times New Roman" w:hAnsi="Arial" w:cs="Arial"/>
          <w:color w:val="000000"/>
          <w:sz w:val="22"/>
          <w:szCs w:val="22"/>
        </w:rPr>
      </w:pPr>
    </w:p>
    <w:p w14:paraId="5E5B297B" w14:textId="77777777" w:rsidR="00074A6E" w:rsidRDefault="00074A6E" w:rsidP="007F24AE">
      <w:pPr>
        <w:jc w:val="center"/>
        <w:rPr>
          <w:rFonts w:ascii="Arial" w:eastAsia="Times New Roman" w:hAnsi="Arial" w:cs="Arial"/>
          <w:color w:val="000000"/>
          <w:sz w:val="22"/>
          <w:szCs w:val="22"/>
        </w:rPr>
      </w:pPr>
    </w:p>
    <w:p w14:paraId="3EC25AB7" w14:textId="77777777" w:rsidR="00074A6E" w:rsidRDefault="00074A6E" w:rsidP="007F24AE">
      <w:pPr>
        <w:jc w:val="center"/>
        <w:rPr>
          <w:rFonts w:ascii="Arial" w:eastAsia="Times New Roman" w:hAnsi="Arial" w:cs="Arial"/>
          <w:color w:val="000000"/>
          <w:sz w:val="22"/>
          <w:szCs w:val="22"/>
        </w:rPr>
      </w:pPr>
    </w:p>
    <w:p w14:paraId="6197B11E" w14:textId="77777777" w:rsidR="00074A6E" w:rsidRPr="00074A6E" w:rsidRDefault="00074A6E" w:rsidP="007F24AE">
      <w:pPr>
        <w:jc w:val="center"/>
        <w:rPr>
          <w:rFonts w:ascii="Arial" w:eastAsia="Times New Roman" w:hAnsi="Arial" w:cs="Arial"/>
          <w:color w:val="000000"/>
        </w:rPr>
      </w:pPr>
      <w:r w:rsidRPr="00074A6E">
        <w:rPr>
          <w:rFonts w:ascii="Arial" w:eastAsia="Times New Roman" w:hAnsi="Arial" w:cs="Arial"/>
          <w:color w:val="000000"/>
        </w:rPr>
        <w:t>Group 12</w:t>
      </w:r>
    </w:p>
    <w:p w14:paraId="30D42F41" w14:textId="77777777" w:rsidR="00074A6E" w:rsidRDefault="00074A6E" w:rsidP="007F24AE">
      <w:pPr>
        <w:jc w:val="center"/>
        <w:rPr>
          <w:rFonts w:ascii="Arial" w:eastAsia="Times New Roman" w:hAnsi="Arial" w:cs="Arial"/>
          <w:color w:val="000000"/>
          <w:sz w:val="22"/>
          <w:szCs w:val="22"/>
        </w:rPr>
      </w:pPr>
    </w:p>
    <w:p w14:paraId="24199696" w14:textId="73FEE1DA" w:rsidR="007F24AE" w:rsidRDefault="00074A6E" w:rsidP="007F24AE">
      <w:pPr>
        <w:jc w:val="center"/>
        <w:rPr>
          <w:rFonts w:ascii="Arial" w:eastAsia="Times New Roman" w:hAnsi="Arial" w:cs="Arial"/>
          <w:b/>
          <w:bCs/>
          <w:color w:val="000000"/>
          <w:sz w:val="22"/>
          <w:szCs w:val="22"/>
          <w:u w:val="single"/>
        </w:rPr>
      </w:pPr>
      <w:r>
        <w:rPr>
          <w:rFonts w:ascii="Arial" w:eastAsia="Times New Roman" w:hAnsi="Arial" w:cs="Arial"/>
          <w:color w:val="000000"/>
          <w:sz w:val="22"/>
          <w:szCs w:val="22"/>
        </w:rPr>
        <w:t xml:space="preserve">Brennan </w:t>
      </w:r>
      <w:proofErr w:type="spellStart"/>
      <w:r>
        <w:rPr>
          <w:rFonts w:ascii="Arial" w:eastAsia="Times New Roman" w:hAnsi="Arial" w:cs="Arial"/>
          <w:color w:val="000000"/>
          <w:sz w:val="22"/>
          <w:szCs w:val="22"/>
        </w:rPr>
        <w:t>Kandalaft</w:t>
      </w:r>
      <w:proofErr w:type="spellEnd"/>
      <w:r>
        <w:rPr>
          <w:rFonts w:ascii="Arial" w:eastAsia="Times New Roman" w:hAnsi="Arial" w:cs="Arial"/>
          <w:color w:val="000000"/>
          <w:sz w:val="22"/>
          <w:szCs w:val="22"/>
        </w:rPr>
        <w:t>, Luis Ruiz, David Jones</w:t>
      </w:r>
      <w:r w:rsidR="007F24AE">
        <w:rPr>
          <w:rFonts w:ascii="Arial" w:eastAsia="Times New Roman" w:hAnsi="Arial" w:cs="Arial"/>
          <w:b/>
          <w:bCs/>
          <w:color w:val="000000"/>
          <w:sz w:val="22"/>
          <w:szCs w:val="22"/>
          <w:u w:val="single"/>
        </w:rPr>
        <w:br w:type="page"/>
      </w:r>
    </w:p>
    <w:p w14:paraId="2FD90A99" w14:textId="51DCF115"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b/>
          <w:bCs/>
          <w:color w:val="000000"/>
          <w:sz w:val="22"/>
          <w:szCs w:val="22"/>
          <w:u w:val="single"/>
        </w:rPr>
        <w:lastRenderedPageBreak/>
        <w:t>Background</w:t>
      </w:r>
    </w:p>
    <w:p w14:paraId="34786B38" w14:textId="271561CB"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ab/>
        <w:t xml:space="preserve">Neural recording has for over half a century been one of the most powerful tools in a neuroscientist’s toolbox. By allowing researchers to record and stimulate nervous tissue, neural recording has </w:t>
      </w:r>
      <w:r w:rsidR="007B1BC1">
        <w:rPr>
          <w:rFonts w:ascii="Arial" w:eastAsia="Times New Roman" w:hAnsi="Arial" w:cs="Arial"/>
          <w:color w:val="000000"/>
          <w:sz w:val="22"/>
          <w:szCs w:val="22"/>
        </w:rPr>
        <w:t>fostered</w:t>
      </w:r>
      <w:r w:rsidRPr="00F6181F">
        <w:rPr>
          <w:rFonts w:ascii="Arial" w:eastAsia="Times New Roman" w:hAnsi="Arial" w:cs="Arial"/>
          <w:color w:val="000000"/>
          <w:sz w:val="22"/>
          <w:szCs w:val="22"/>
        </w:rPr>
        <w:t xml:space="preserve"> understanding of neuronal function, connectivity, and disease. However, as neuroscience knowledge grows, so do the technological requirements of these recording systems. Researchers require the development of neural recording devices capable of simultaneously recording a large number of neurons, as well as recording chronically</w:t>
      </w:r>
      <w:r w:rsidR="00A7704F" w:rsidRPr="00492CA4">
        <w:rPr>
          <w:rFonts w:ascii="Arial" w:eastAsia="Times New Roman" w:hAnsi="Arial" w:cs="Arial"/>
          <w:color w:val="000000"/>
          <w:sz w:val="22"/>
          <w:szCs w:val="22"/>
          <w:vertAlign w:val="superscript"/>
        </w:rPr>
        <w:t>1</w:t>
      </w:r>
      <w:r w:rsidRPr="00F6181F">
        <w:rPr>
          <w:rFonts w:ascii="Arial" w:eastAsia="Times New Roman" w:hAnsi="Arial" w:cs="Arial"/>
          <w:color w:val="000000"/>
          <w:sz w:val="22"/>
          <w:szCs w:val="22"/>
        </w:rPr>
        <w:t>. Such devices would provide large, high-dimensional datasets that lend themselves to a growing number of analysis techniques that elucidate the neural mechanisms that modulate cognition, movement, and behavior.</w:t>
      </w:r>
    </w:p>
    <w:p w14:paraId="0AB622CE" w14:textId="44A1CF42"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ab/>
        <w:t xml:space="preserve">One of the most important components in neural recording systems are the electrodes that interface with the nervous tissue, record its surrounding extracellular potential, and transfer it to a </w:t>
      </w:r>
      <w:proofErr w:type="spellStart"/>
      <w:r w:rsidRPr="00F6181F">
        <w:rPr>
          <w:rFonts w:ascii="Arial" w:eastAsia="Times New Roman" w:hAnsi="Arial" w:cs="Arial"/>
          <w:color w:val="000000"/>
          <w:sz w:val="22"/>
          <w:szCs w:val="22"/>
        </w:rPr>
        <w:t>headstage</w:t>
      </w:r>
      <w:proofErr w:type="spellEnd"/>
      <w:r w:rsidRPr="00F6181F">
        <w:rPr>
          <w:rFonts w:ascii="Arial" w:eastAsia="Times New Roman" w:hAnsi="Arial" w:cs="Arial"/>
          <w:color w:val="000000"/>
          <w:sz w:val="22"/>
          <w:szCs w:val="22"/>
        </w:rPr>
        <w:t xml:space="preserve"> for initial processing. Traditionally, these electrodes have consisted of fine probes/wires made of stainless-steel, tungsten, silicon, nichrom</w:t>
      </w:r>
      <w:r w:rsidR="00A7704F" w:rsidRPr="00492CA4">
        <w:rPr>
          <w:rFonts w:ascii="Arial" w:eastAsia="Times New Roman" w:hAnsi="Arial" w:cs="Arial"/>
          <w:color w:val="000000"/>
          <w:sz w:val="22"/>
          <w:szCs w:val="22"/>
        </w:rPr>
        <w:t>e</w:t>
      </w:r>
      <w:r w:rsidRPr="00F6181F">
        <w:rPr>
          <w:rFonts w:ascii="Arial" w:eastAsia="Times New Roman" w:hAnsi="Arial" w:cs="Arial"/>
          <w:color w:val="000000"/>
          <w:sz w:val="22"/>
          <w:szCs w:val="22"/>
        </w:rPr>
        <w:t>, or platinum/iridium, which have diameters at or above 30µm</w:t>
      </w:r>
      <w:r w:rsidR="007B1BC1">
        <w:rPr>
          <w:rFonts w:ascii="Arial" w:eastAsia="Times New Roman" w:hAnsi="Arial" w:cs="Arial"/>
          <w:color w:val="000000"/>
          <w:sz w:val="22"/>
          <w:szCs w:val="22"/>
          <w:vertAlign w:val="superscript"/>
        </w:rPr>
        <w:t>2</w:t>
      </w:r>
      <w:r w:rsidRPr="00F6181F">
        <w:rPr>
          <w:rFonts w:ascii="Arial" w:eastAsia="Times New Roman" w:hAnsi="Arial" w:cs="Arial"/>
          <w:color w:val="000000"/>
          <w:sz w:val="22"/>
          <w:szCs w:val="22"/>
        </w:rPr>
        <w:t xml:space="preserve">. Major scientific advancements have been made through the use of these type of electrodes, and they continue to be widely used. However, the electrode’s performance and lifespan </w:t>
      </w:r>
      <w:r w:rsidR="007B1BC1" w:rsidRPr="00F6181F">
        <w:rPr>
          <w:rFonts w:ascii="Arial" w:eastAsia="Times New Roman" w:hAnsi="Arial" w:cs="Arial"/>
          <w:color w:val="000000"/>
          <w:sz w:val="22"/>
          <w:szCs w:val="22"/>
        </w:rPr>
        <w:t>are</w:t>
      </w:r>
      <w:r w:rsidRPr="00F6181F">
        <w:rPr>
          <w:rFonts w:ascii="Arial" w:eastAsia="Times New Roman" w:hAnsi="Arial" w:cs="Arial"/>
          <w:color w:val="000000"/>
          <w:sz w:val="22"/>
          <w:szCs w:val="22"/>
        </w:rPr>
        <w:t xml:space="preserve"> limited by the interaction of their materials with the surrounding tissue. During initial insertion, the electrodes causes cell damage and microvascular ruptures at the insertion site. Due to this initial injury, a glial scarring response develops overtime, and encapsulates the electrode</w:t>
      </w:r>
      <w:r w:rsidR="007B1BC1">
        <w:rPr>
          <w:rFonts w:ascii="Arial" w:eastAsia="Times New Roman" w:hAnsi="Arial" w:cs="Arial"/>
          <w:color w:val="000000"/>
          <w:sz w:val="22"/>
          <w:szCs w:val="22"/>
          <w:vertAlign w:val="superscript"/>
        </w:rPr>
        <w:t>3</w:t>
      </w:r>
      <w:r w:rsidRPr="00F6181F">
        <w:rPr>
          <w:rFonts w:ascii="Arial" w:eastAsia="Times New Roman" w:hAnsi="Arial" w:cs="Arial"/>
          <w:color w:val="000000"/>
          <w:sz w:val="22"/>
          <w:szCs w:val="22"/>
        </w:rPr>
        <w:t>; functionally increasing its impedance and decreasing signal quality. </w:t>
      </w:r>
    </w:p>
    <w:p w14:paraId="0861FC0D" w14:textId="7ABC3E85" w:rsidR="00F6181F" w:rsidRPr="00F6181F" w:rsidRDefault="00F6181F" w:rsidP="00492CA4">
      <w:pPr>
        <w:spacing w:line="480" w:lineRule="auto"/>
        <w:ind w:firstLine="720"/>
        <w:rPr>
          <w:rFonts w:ascii="Arial" w:eastAsia="Times New Roman" w:hAnsi="Arial" w:cs="Arial"/>
          <w:sz w:val="22"/>
          <w:szCs w:val="22"/>
        </w:rPr>
      </w:pPr>
      <w:r w:rsidRPr="00F6181F">
        <w:rPr>
          <w:rFonts w:ascii="Arial" w:eastAsia="Times New Roman" w:hAnsi="Arial" w:cs="Arial"/>
          <w:color w:val="000000"/>
          <w:sz w:val="22"/>
          <w:szCs w:val="22"/>
        </w:rPr>
        <w:t>Carbon fiber is an attractive alternative to previous microwire. The tip of carbon fiber has a diameter of approximately 5µm – a much smaller diameter than the 33µm nichrome wire previously used</w:t>
      </w:r>
      <w:r w:rsidR="00492CA4">
        <w:rPr>
          <w:rFonts w:ascii="Arial" w:eastAsia="Times New Roman" w:hAnsi="Arial" w:cs="Arial"/>
          <w:color w:val="000000"/>
          <w:sz w:val="22"/>
          <w:szCs w:val="22"/>
          <w:vertAlign w:val="superscript"/>
        </w:rPr>
        <w:t>2</w:t>
      </w:r>
      <w:r w:rsidRPr="00F6181F">
        <w:rPr>
          <w:rFonts w:ascii="Arial" w:eastAsia="Times New Roman" w:hAnsi="Arial" w:cs="Arial"/>
          <w:color w:val="000000"/>
          <w:sz w:val="22"/>
          <w:szCs w:val="22"/>
        </w:rPr>
        <w:t xml:space="preserve">. The smaller diameter allows it to sit </w:t>
      </w:r>
      <w:r w:rsidRPr="00F6181F">
        <w:rPr>
          <w:rFonts w:ascii="Arial" w:eastAsia="Times New Roman" w:hAnsi="Arial" w:cs="Arial"/>
          <w:i/>
          <w:iCs/>
          <w:color w:val="000000"/>
          <w:sz w:val="22"/>
          <w:szCs w:val="22"/>
        </w:rPr>
        <w:t xml:space="preserve">in vivo </w:t>
      </w:r>
      <w:r w:rsidRPr="00F6181F">
        <w:rPr>
          <w:rFonts w:ascii="Arial" w:eastAsia="Times New Roman" w:hAnsi="Arial" w:cs="Arial"/>
          <w:color w:val="000000"/>
          <w:sz w:val="22"/>
          <w:szCs w:val="22"/>
        </w:rPr>
        <w:t>without causing massive interference with the surrounding tissue, thus preventing an adverse response. Without</w:t>
      </w:r>
      <w:r w:rsidR="007B1BC1">
        <w:rPr>
          <w:rFonts w:ascii="Arial" w:eastAsia="Times New Roman" w:hAnsi="Arial" w:cs="Arial"/>
          <w:color w:val="000000"/>
          <w:sz w:val="22"/>
          <w:szCs w:val="22"/>
        </w:rPr>
        <w:t xml:space="preserve"> detrimental</w:t>
      </w:r>
      <w:r w:rsidRPr="00F6181F">
        <w:rPr>
          <w:rFonts w:ascii="Arial" w:eastAsia="Times New Roman" w:hAnsi="Arial" w:cs="Arial"/>
          <w:color w:val="000000"/>
          <w:sz w:val="22"/>
          <w:szCs w:val="22"/>
        </w:rPr>
        <w:t xml:space="preserve"> responses such as glial scarring, carbon fiber electrodes offer substantially longer </w:t>
      </w:r>
      <w:r w:rsidRPr="00F6181F">
        <w:rPr>
          <w:rFonts w:ascii="Arial" w:eastAsia="Times New Roman" w:hAnsi="Arial" w:cs="Arial"/>
          <w:color w:val="000000"/>
          <w:sz w:val="22"/>
          <w:szCs w:val="22"/>
        </w:rPr>
        <w:lastRenderedPageBreak/>
        <w:t xml:space="preserve">lifetimes. One particular researcher seeking applications of carbon fiber microelectrode arrays for multi-neuron chronic recording is Dr. Keith </w:t>
      </w:r>
      <w:proofErr w:type="spellStart"/>
      <w:r w:rsidRPr="00F6181F">
        <w:rPr>
          <w:rFonts w:ascii="Arial" w:eastAsia="Times New Roman" w:hAnsi="Arial" w:cs="Arial"/>
          <w:color w:val="000000"/>
          <w:sz w:val="22"/>
          <w:szCs w:val="22"/>
        </w:rPr>
        <w:t>Hengen</w:t>
      </w:r>
      <w:proofErr w:type="spellEnd"/>
      <w:r w:rsidRPr="00F6181F">
        <w:rPr>
          <w:rFonts w:ascii="Arial" w:eastAsia="Times New Roman" w:hAnsi="Arial" w:cs="Arial"/>
          <w:color w:val="000000"/>
          <w:sz w:val="22"/>
          <w:szCs w:val="22"/>
        </w:rPr>
        <w:t>.</w:t>
      </w:r>
    </w:p>
    <w:p w14:paraId="320F2F94" w14:textId="77777777" w:rsidR="00F6181F" w:rsidRPr="00F6181F" w:rsidRDefault="00F6181F" w:rsidP="00492CA4">
      <w:pPr>
        <w:spacing w:line="480" w:lineRule="auto"/>
        <w:rPr>
          <w:rFonts w:ascii="Arial" w:eastAsia="Times New Roman" w:hAnsi="Arial" w:cs="Arial"/>
          <w:sz w:val="22"/>
          <w:szCs w:val="22"/>
        </w:rPr>
      </w:pPr>
    </w:p>
    <w:p w14:paraId="0BA104BB"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b/>
          <w:bCs/>
          <w:color w:val="000000"/>
          <w:sz w:val="22"/>
          <w:szCs w:val="22"/>
          <w:u w:val="single"/>
        </w:rPr>
        <w:t>Need Statement and Project Scope</w:t>
      </w:r>
    </w:p>
    <w:p w14:paraId="3B3F23BF"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ab/>
        <w:t xml:space="preserve">The </w:t>
      </w:r>
      <w:proofErr w:type="spellStart"/>
      <w:r w:rsidRPr="00F6181F">
        <w:rPr>
          <w:rFonts w:ascii="Arial" w:eastAsia="Times New Roman" w:hAnsi="Arial" w:cs="Arial"/>
          <w:color w:val="000000"/>
          <w:sz w:val="22"/>
          <w:szCs w:val="22"/>
        </w:rPr>
        <w:t>Hengen</w:t>
      </w:r>
      <w:proofErr w:type="spellEnd"/>
      <w:r w:rsidRPr="00F6181F">
        <w:rPr>
          <w:rFonts w:ascii="Arial" w:eastAsia="Times New Roman" w:hAnsi="Arial" w:cs="Arial"/>
          <w:color w:val="000000"/>
          <w:sz w:val="22"/>
          <w:szCs w:val="22"/>
        </w:rPr>
        <w:t xml:space="preserve"> Lab's single-neuron chronic recording capabilities are currently limited by the low biostability of their nichrome microelectrodes, and they seek the development of a more biostable carbon fiber neural recording array that will enable long term (over 1 year) </w:t>
      </w:r>
      <w:r w:rsidRPr="00F6181F">
        <w:rPr>
          <w:rFonts w:ascii="Arial" w:eastAsia="Times New Roman" w:hAnsi="Arial" w:cs="Arial"/>
          <w:i/>
          <w:iCs/>
          <w:color w:val="000000"/>
          <w:sz w:val="22"/>
          <w:szCs w:val="22"/>
        </w:rPr>
        <w:t>in vivo</w:t>
      </w:r>
      <w:r w:rsidRPr="00F6181F">
        <w:rPr>
          <w:rFonts w:ascii="Arial" w:eastAsia="Times New Roman" w:hAnsi="Arial" w:cs="Arial"/>
          <w:color w:val="000000"/>
          <w:sz w:val="22"/>
          <w:szCs w:val="22"/>
        </w:rPr>
        <w:t xml:space="preserve"> neural recordings. </w:t>
      </w:r>
    </w:p>
    <w:p w14:paraId="004B1781" w14:textId="6D6E4155"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ab/>
      </w:r>
      <w:r w:rsidRPr="00F6181F">
        <w:rPr>
          <w:rFonts w:ascii="Arial" w:eastAsia="Times New Roman" w:hAnsi="Arial" w:cs="Arial"/>
          <w:color w:val="000000"/>
          <w:sz w:val="22"/>
          <w:szCs w:val="22"/>
          <w:shd w:val="clear" w:color="auto" w:fill="FFFFFF"/>
        </w:rPr>
        <w:t xml:space="preserve">The </w:t>
      </w:r>
      <w:proofErr w:type="spellStart"/>
      <w:r w:rsidRPr="00F6181F">
        <w:rPr>
          <w:rFonts w:ascii="Arial" w:eastAsia="Times New Roman" w:hAnsi="Arial" w:cs="Arial"/>
          <w:color w:val="000000"/>
          <w:sz w:val="22"/>
          <w:szCs w:val="22"/>
          <w:shd w:val="clear" w:color="auto" w:fill="FFFFFF"/>
        </w:rPr>
        <w:t>Hengen</w:t>
      </w:r>
      <w:proofErr w:type="spellEnd"/>
      <w:r w:rsidRPr="00F6181F">
        <w:rPr>
          <w:rFonts w:ascii="Arial" w:eastAsia="Times New Roman" w:hAnsi="Arial" w:cs="Arial"/>
          <w:color w:val="000000"/>
          <w:sz w:val="22"/>
          <w:szCs w:val="22"/>
          <w:shd w:val="clear" w:color="auto" w:fill="FFFFFF"/>
        </w:rPr>
        <w:t xml:space="preserve"> Lab studies the active self-organization of neural networks and a neural network's stability despite changing surroundings. The </w:t>
      </w:r>
      <w:proofErr w:type="spellStart"/>
      <w:r w:rsidRPr="00F6181F">
        <w:rPr>
          <w:rFonts w:ascii="Arial" w:eastAsia="Times New Roman" w:hAnsi="Arial" w:cs="Arial"/>
          <w:color w:val="000000"/>
          <w:sz w:val="22"/>
          <w:szCs w:val="22"/>
          <w:shd w:val="clear" w:color="auto" w:fill="FFFFFF"/>
        </w:rPr>
        <w:t>Hengen</w:t>
      </w:r>
      <w:proofErr w:type="spellEnd"/>
      <w:r w:rsidRPr="00F6181F">
        <w:rPr>
          <w:rFonts w:ascii="Arial" w:eastAsia="Times New Roman" w:hAnsi="Arial" w:cs="Arial"/>
          <w:color w:val="000000"/>
          <w:sz w:val="22"/>
          <w:szCs w:val="22"/>
          <w:shd w:val="clear" w:color="auto" w:fill="FFFFFF"/>
        </w:rPr>
        <w:t xml:space="preserve"> lab currently utilizes nichrome microelectrode arrays to achieve long-term recording of individual neurons. These nichrome electrodes cause microtraumas in the surrounding tissue that lead to an encapsulation response that limits the recording time span to a few months. To achieve his desired </w:t>
      </w:r>
      <w:r w:rsidR="00A77A7A" w:rsidRPr="00492CA4">
        <w:rPr>
          <w:rFonts w:ascii="Arial" w:eastAsia="Times New Roman" w:hAnsi="Arial" w:cs="Arial"/>
          <w:color w:val="000000"/>
          <w:sz w:val="22"/>
          <w:szCs w:val="22"/>
          <w:shd w:val="clear" w:color="auto" w:fill="FFFFFF"/>
        </w:rPr>
        <w:t>long-term</w:t>
      </w:r>
      <w:r w:rsidRPr="00F6181F">
        <w:rPr>
          <w:rFonts w:ascii="Arial" w:eastAsia="Times New Roman" w:hAnsi="Arial" w:cs="Arial"/>
          <w:color w:val="000000"/>
          <w:sz w:val="22"/>
          <w:szCs w:val="22"/>
          <w:shd w:val="clear" w:color="auto" w:fill="FFFFFF"/>
        </w:rPr>
        <w:t xml:space="preserve"> recording capabilities, Dr. </w:t>
      </w:r>
      <w:proofErr w:type="spellStart"/>
      <w:r w:rsidRPr="00F6181F">
        <w:rPr>
          <w:rFonts w:ascii="Arial" w:eastAsia="Times New Roman" w:hAnsi="Arial" w:cs="Arial"/>
          <w:color w:val="000000"/>
          <w:sz w:val="22"/>
          <w:szCs w:val="22"/>
          <w:shd w:val="clear" w:color="auto" w:fill="FFFFFF"/>
        </w:rPr>
        <w:t>Hengen</w:t>
      </w:r>
      <w:proofErr w:type="spellEnd"/>
      <w:r w:rsidRPr="00F6181F">
        <w:rPr>
          <w:rFonts w:ascii="Arial" w:eastAsia="Times New Roman" w:hAnsi="Arial" w:cs="Arial"/>
          <w:color w:val="000000"/>
          <w:sz w:val="22"/>
          <w:szCs w:val="22"/>
          <w:shd w:val="clear" w:color="auto" w:fill="FFFFFF"/>
        </w:rPr>
        <w:t xml:space="preserve"> requires a new neural recording array that utilizes biostable carbon fiber electrodes. Dr. </w:t>
      </w:r>
      <w:proofErr w:type="spellStart"/>
      <w:r w:rsidRPr="00F6181F">
        <w:rPr>
          <w:rFonts w:ascii="Arial" w:eastAsia="Times New Roman" w:hAnsi="Arial" w:cs="Arial"/>
          <w:color w:val="000000"/>
          <w:sz w:val="22"/>
          <w:szCs w:val="22"/>
          <w:shd w:val="clear" w:color="auto" w:fill="FFFFFF"/>
        </w:rPr>
        <w:t>Hengen</w:t>
      </w:r>
      <w:proofErr w:type="spellEnd"/>
      <w:r w:rsidRPr="00F6181F">
        <w:rPr>
          <w:rFonts w:ascii="Arial" w:eastAsia="Times New Roman" w:hAnsi="Arial" w:cs="Arial"/>
          <w:color w:val="000000"/>
          <w:sz w:val="22"/>
          <w:szCs w:val="22"/>
          <w:shd w:val="clear" w:color="auto" w:fill="FFFFFF"/>
        </w:rPr>
        <w:t xml:space="preserve"> requires that this new carbon fiber neural recording array be compatible with the modular,</w:t>
      </w:r>
      <w:r w:rsidR="00A77A7A" w:rsidRPr="00492CA4">
        <w:rPr>
          <w:rFonts w:ascii="Arial" w:eastAsia="Times New Roman" w:hAnsi="Arial" w:cs="Arial"/>
          <w:color w:val="000000"/>
          <w:sz w:val="22"/>
          <w:szCs w:val="22"/>
          <w:shd w:val="clear" w:color="auto" w:fill="FFFFFF"/>
        </w:rPr>
        <w:t xml:space="preserve"> </w:t>
      </w:r>
      <w:r w:rsidRPr="00F6181F">
        <w:rPr>
          <w:rFonts w:ascii="Arial" w:eastAsia="Times New Roman" w:hAnsi="Arial" w:cs="Arial"/>
          <w:color w:val="000000"/>
          <w:sz w:val="22"/>
          <w:szCs w:val="22"/>
          <w:shd w:val="clear" w:color="auto" w:fill="FFFFFF"/>
        </w:rPr>
        <w:t>stackable HS-640 e-cube head</w:t>
      </w:r>
      <w:r w:rsidR="00A77A7A" w:rsidRPr="00492CA4">
        <w:rPr>
          <w:rFonts w:ascii="Arial" w:eastAsia="Times New Roman" w:hAnsi="Arial" w:cs="Arial"/>
          <w:color w:val="000000"/>
          <w:sz w:val="22"/>
          <w:szCs w:val="22"/>
          <w:shd w:val="clear" w:color="auto" w:fill="FFFFFF"/>
        </w:rPr>
        <w:t xml:space="preserve"> </w:t>
      </w:r>
      <w:r w:rsidRPr="00F6181F">
        <w:rPr>
          <w:rFonts w:ascii="Arial" w:eastAsia="Times New Roman" w:hAnsi="Arial" w:cs="Arial"/>
          <w:color w:val="000000"/>
          <w:sz w:val="22"/>
          <w:szCs w:val="22"/>
          <w:shd w:val="clear" w:color="auto" w:fill="FFFFFF"/>
        </w:rPr>
        <w:t xml:space="preserve">stage system he currently uses, so that up to 512 channels can be inserted into the same animal. Additionally, Dr. </w:t>
      </w:r>
      <w:proofErr w:type="spellStart"/>
      <w:r w:rsidRPr="00F6181F">
        <w:rPr>
          <w:rFonts w:ascii="Arial" w:eastAsia="Times New Roman" w:hAnsi="Arial" w:cs="Arial"/>
          <w:color w:val="000000"/>
          <w:sz w:val="22"/>
          <w:szCs w:val="22"/>
          <w:shd w:val="clear" w:color="auto" w:fill="FFFFFF"/>
        </w:rPr>
        <w:t>Hengen</w:t>
      </w:r>
      <w:proofErr w:type="spellEnd"/>
      <w:r w:rsidRPr="00F6181F">
        <w:rPr>
          <w:rFonts w:ascii="Arial" w:eastAsia="Times New Roman" w:hAnsi="Arial" w:cs="Arial"/>
          <w:color w:val="000000"/>
          <w:sz w:val="22"/>
          <w:szCs w:val="22"/>
          <w:shd w:val="clear" w:color="auto" w:fill="FFFFFF"/>
        </w:rPr>
        <w:t xml:space="preserve"> requires that the end-product be able to be manufactured by a single individual in a lab setting in 1 day (&lt; 8 hours). Completion of this project will include both a fully functioning carbon fiber neural recording array with up to 512 fully functioning carbon fiber recording electrodes as well as any custom tools/jigs that m</w:t>
      </w:r>
      <w:r w:rsidR="00A77A7A" w:rsidRPr="00492CA4">
        <w:rPr>
          <w:rFonts w:ascii="Arial" w:eastAsia="Times New Roman" w:hAnsi="Arial" w:cs="Arial"/>
          <w:color w:val="000000"/>
          <w:sz w:val="22"/>
          <w:szCs w:val="22"/>
          <w:shd w:val="clear" w:color="auto" w:fill="FFFFFF"/>
        </w:rPr>
        <w:t>ay</w:t>
      </w:r>
      <w:r w:rsidRPr="00F6181F">
        <w:rPr>
          <w:rFonts w:ascii="Arial" w:eastAsia="Times New Roman" w:hAnsi="Arial" w:cs="Arial"/>
          <w:color w:val="000000"/>
          <w:sz w:val="22"/>
          <w:szCs w:val="22"/>
          <w:shd w:val="clear" w:color="auto" w:fill="FFFFFF"/>
        </w:rPr>
        <w:t xml:space="preserve"> be necessary in the manufacturing or construction of the arrays.</w:t>
      </w:r>
    </w:p>
    <w:p w14:paraId="5BD15D6B" w14:textId="77777777" w:rsidR="00F6181F" w:rsidRPr="00F6181F" w:rsidRDefault="00F6181F" w:rsidP="00492CA4">
      <w:pPr>
        <w:spacing w:line="480" w:lineRule="auto"/>
        <w:rPr>
          <w:rFonts w:ascii="Arial" w:eastAsia="Times New Roman" w:hAnsi="Arial" w:cs="Arial"/>
          <w:sz w:val="22"/>
          <w:szCs w:val="22"/>
        </w:rPr>
      </w:pPr>
    </w:p>
    <w:p w14:paraId="09F9BC80"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b/>
          <w:bCs/>
          <w:color w:val="000000"/>
          <w:sz w:val="22"/>
          <w:szCs w:val="22"/>
          <w:u w:val="single"/>
        </w:rPr>
        <w:t>Design Requirements</w:t>
      </w:r>
    </w:p>
    <w:p w14:paraId="4CC12835" w14:textId="77777777" w:rsidR="00F6181F" w:rsidRPr="00F6181F" w:rsidRDefault="00F6181F" w:rsidP="00492CA4">
      <w:pPr>
        <w:spacing w:line="480" w:lineRule="auto"/>
        <w:ind w:firstLine="720"/>
        <w:rPr>
          <w:rFonts w:ascii="Arial" w:eastAsia="Times New Roman" w:hAnsi="Arial" w:cs="Arial"/>
          <w:sz w:val="22"/>
          <w:szCs w:val="22"/>
        </w:rPr>
      </w:pPr>
      <w:r w:rsidRPr="00F6181F">
        <w:rPr>
          <w:rFonts w:ascii="Arial" w:eastAsia="Times New Roman" w:hAnsi="Arial" w:cs="Arial"/>
          <w:color w:val="000000"/>
          <w:sz w:val="22"/>
          <w:szCs w:val="22"/>
        </w:rPr>
        <w:t xml:space="preserve">Dr. </w:t>
      </w:r>
      <w:proofErr w:type="spellStart"/>
      <w:r w:rsidRPr="00F6181F">
        <w:rPr>
          <w:rFonts w:ascii="Arial" w:eastAsia="Times New Roman" w:hAnsi="Arial" w:cs="Arial"/>
          <w:color w:val="000000"/>
          <w:sz w:val="22"/>
          <w:szCs w:val="22"/>
        </w:rPr>
        <w:t>Hengen</w:t>
      </w:r>
      <w:proofErr w:type="spellEnd"/>
      <w:r w:rsidRPr="00F6181F">
        <w:rPr>
          <w:rFonts w:ascii="Arial" w:eastAsia="Times New Roman" w:hAnsi="Arial" w:cs="Arial"/>
          <w:color w:val="000000"/>
          <w:sz w:val="22"/>
          <w:szCs w:val="22"/>
        </w:rPr>
        <w:t xml:space="preserve"> requires a fully functioning carbon fiber neural recording array with at least 512 carbon fiber recording channels that can be manufactured in less than 1 day and can record neural activity for over 1 year without loss of function.</w:t>
      </w:r>
    </w:p>
    <w:p w14:paraId="29304B74" w14:textId="127DBDFE" w:rsidR="00F6181F" w:rsidRPr="00F6181F" w:rsidRDefault="00F6181F" w:rsidP="00492CA4">
      <w:pPr>
        <w:spacing w:line="480" w:lineRule="auto"/>
        <w:ind w:firstLine="720"/>
        <w:rPr>
          <w:rFonts w:ascii="Arial" w:eastAsia="Times New Roman" w:hAnsi="Arial" w:cs="Arial"/>
          <w:sz w:val="22"/>
          <w:szCs w:val="22"/>
        </w:rPr>
      </w:pPr>
      <w:r w:rsidRPr="00F6181F">
        <w:rPr>
          <w:rFonts w:ascii="Arial" w:eastAsia="Times New Roman" w:hAnsi="Arial" w:cs="Arial"/>
          <w:color w:val="000000"/>
          <w:sz w:val="22"/>
          <w:szCs w:val="22"/>
        </w:rPr>
        <w:lastRenderedPageBreak/>
        <w:t xml:space="preserve">The cost of developing the recording array and all necessary fabrication jigs and other equipment must be under $10,000. Dr. </w:t>
      </w:r>
      <w:proofErr w:type="spellStart"/>
      <w:r w:rsidRPr="00F6181F">
        <w:rPr>
          <w:rFonts w:ascii="Arial" w:eastAsia="Times New Roman" w:hAnsi="Arial" w:cs="Arial"/>
          <w:color w:val="000000"/>
          <w:sz w:val="22"/>
          <w:szCs w:val="22"/>
        </w:rPr>
        <w:t>Hengen</w:t>
      </w:r>
      <w:proofErr w:type="spellEnd"/>
      <w:r w:rsidRPr="00F6181F">
        <w:rPr>
          <w:rFonts w:ascii="Arial" w:eastAsia="Times New Roman" w:hAnsi="Arial" w:cs="Arial"/>
          <w:color w:val="000000"/>
          <w:sz w:val="22"/>
          <w:szCs w:val="22"/>
        </w:rPr>
        <w:t xml:space="preserve"> can fund a larger investigation if </w:t>
      </w:r>
      <w:r w:rsidR="00A77A7A" w:rsidRPr="00492CA4">
        <w:rPr>
          <w:rFonts w:ascii="Arial" w:eastAsia="Times New Roman" w:hAnsi="Arial" w:cs="Arial"/>
          <w:color w:val="000000"/>
          <w:sz w:val="22"/>
          <w:szCs w:val="22"/>
        </w:rPr>
        <w:t>necessary,</w:t>
      </w:r>
      <w:r w:rsidRPr="00F6181F">
        <w:rPr>
          <w:rFonts w:ascii="Arial" w:eastAsia="Times New Roman" w:hAnsi="Arial" w:cs="Arial"/>
          <w:color w:val="000000"/>
          <w:sz w:val="22"/>
          <w:szCs w:val="22"/>
        </w:rPr>
        <w:t xml:space="preserve"> to produce the neural recording array for his use, but he recommends that a scalable and repeatable solution would cost under $10,000 so it can be utilized by other researchers in the field.</w:t>
      </w:r>
    </w:p>
    <w:p w14:paraId="3CCB5E95" w14:textId="60A9A09D" w:rsidR="00F6181F" w:rsidRPr="00F6181F" w:rsidRDefault="00F6181F" w:rsidP="00492CA4">
      <w:pPr>
        <w:spacing w:line="480" w:lineRule="auto"/>
        <w:ind w:firstLine="720"/>
        <w:rPr>
          <w:rFonts w:ascii="Arial" w:eastAsia="Times New Roman" w:hAnsi="Arial" w:cs="Arial"/>
          <w:sz w:val="22"/>
          <w:szCs w:val="22"/>
        </w:rPr>
      </w:pPr>
      <w:r w:rsidRPr="00F6181F">
        <w:rPr>
          <w:rFonts w:ascii="Arial" w:eastAsia="Times New Roman" w:hAnsi="Arial" w:cs="Arial"/>
          <w:color w:val="000000"/>
          <w:sz w:val="22"/>
          <w:szCs w:val="22"/>
        </w:rPr>
        <w:t>The current PCB (designed by a BME 401 group last year) used for the neural recording array has 64 available channels and can be stacked 8 times under a single head</w:t>
      </w:r>
      <w:r w:rsidR="00A77A7A" w:rsidRPr="00492CA4">
        <w:rPr>
          <w:rFonts w:ascii="Arial" w:eastAsia="Times New Roman" w:hAnsi="Arial" w:cs="Arial"/>
          <w:color w:val="000000"/>
          <w:sz w:val="22"/>
          <w:szCs w:val="22"/>
        </w:rPr>
        <w:t xml:space="preserve"> </w:t>
      </w:r>
      <w:r w:rsidRPr="00F6181F">
        <w:rPr>
          <w:rFonts w:ascii="Arial" w:eastAsia="Times New Roman" w:hAnsi="Arial" w:cs="Arial"/>
          <w:color w:val="000000"/>
          <w:sz w:val="22"/>
          <w:szCs w:val="22"/>
        </w:rPr>
        <w:t xml:space="preserve">stage for a total of 512 implanted electrodes. The final carbon fiber neural recording array cannot have less than 512 channels and each individual PCB cannot have less than 64 channels, but the number of channels per PCB can be adjusted. For example, 4 stackable PCBs with 128 channels could be designed so the total number of channels remains at 512. Any new PCB than may need to be designed must remain compatible with their current </w:t>
      </w:r>
      <w:r w:rsidRPr="00F6181F">
        <w:rPr>
          <w:rFonts w:ascii="Arial" w:eastAsia="Times New Roman" w:hAnsi="Arial" w:cs="Arial"/>
          <w:color w:val="000000"/>
          <w:sz w:val="22"/>
          <w:szCs w:val="22"/>
          <w:shd w:val="clear" w:color="auto" w:fill="FFFFFF"/>
        </w:rPr>
        <w:t>stackable HS-640 e-cube head</w:t>
      </w:r>
      <w:r w:rsidR="00A77A7A" w:rsidRPr="00492CA4">
        <w:rPr>
          <w:rFonts w:ascii="Arial" w:eastAsia="Times New Roman" w:hAnsi="Arial" w:cs="Arial"/>
          <w:color w:val="000000"/>
          <w:sz w:val="22"/>
          <w:szCs w:val="22"/>
          <w:shd w:val="clear" w:color="auto" w:fill="FFFFFF"/>
        </w:rPr>
        <w:t xml:space="preserve"> </w:t>
      </w:r>
      <w:r w:rsidRPr="00F6181F">
        <w:rPr>
          <w:rFonts w:ascii="Arial" w:eastAsia="Times New Roman" w:hAnsi="Arial" w:cs="Arial"/>
          <w:color w:val="000000"/>
          <w:sz w:val="22"/>
          <w:szCs w:val="22"/>
          <w:shd w:val="clear" w:color="auto" w:fill="FFFFFF"/>
        </w:rPr>
        <w:t>stage system</w:t>
      </w:r>
      <w:r w:rsidRPr="00F6181F">
        <w:rPr>
          <w:rFonts w:ascii="Arial" w:eastAsia="Times New Roman" w:hAnsi="Arial" w:cs="Arial"/>
          <w:color w:val="000000"/>
          <w:sz w:val="22"/>
          <w:szCs w:val="22"/>
        </w:rPr>
        <w:t>.</w:t>
      </w:r>
    </w:p>
    <w:p w14:paraId="60F851DE" w14:textId="5DA366AB" w:rsidR="00F6181F" w:rsidRPr="00F6181F" w:rsidRDefault="00F6181F" w:rsidP="00492CA4">
      <w:pPr>
        <w:spacing w:line="480" w:lineRule="auto"/>
        <w:ind w:firstLine="720"/>
        <w:rPr>
          <w:rFonts w:ascii="Arial" w:eastAsia="Times New Roman" w:hAnsi="Arial" w:cs="Arial"/>
          <w:sz w:val="22"/>
          <w:szCs w:val="22"/>
        </w:rPr>
      </w:pPr>
      <w:r w:rsidRPr="00F6181F">
        <w:rPr>
          <w:rFonts w:ascii="Arial" w:eastAsia="Times New Roman" w:hAnsi="Arial" w:cs="Arial"/>
          <w:color w:val="000000"/>
          <w:sz w:val="22"/>
          <w:szCs w:val="22"/>
        </w:rPr>
        <w:t xml:space="preserve">The fully functioning carbon fiber neural recording array must be able to be constructed in 1 day (approximately 8 hours). For the current design with 8 stackable PCBs, this means that each PCB with 64 carbon fiber recording electrodes must be constructed in approximately 1 hour. Production of the carbon fiber electrodes may require certain treatments that may take some time but will be hands off, reducing the number of man-hours dedicated to fabrication. These waiting times will not be included in the </w:t>
      </w:r>
      <w:r w:rsidR="00A77A7A" w:rsidRPr="00492CA4">
        <w:rPr>
          <w:rFonts w:ascii="Arial" w:eastAsia="Times New Roman" w:hAnsi="Arial" w:cs="Arial"/>
          <w:color w:val="000000"/>
          <w:sz w:val="22"/>
          <w:szCs w:val="22"/>
        </w:rPr>
        <w:t>1-day</w:t>
      </w:r>
      <w:r w:rsidRPr="00F6181F">
        <w:rPr>
          <w:rFonts w:ascii="Arial" w:eastAsia="Times New Roman" w:hAnsi="Arial" w:cs="Arial"/>
          <w:color w:val="000000"/>
          <w:sz w:val="22"/>
          <w:szCs w:val="22"/>
        </w:rPr>
        <w:t xml:space="preserve"> construction time, but a complete construction with all treatments should take less than a week.</w:t>
      </w:r>
    </w:p>
    <w:p w14:paraId="3169A663" w14:textId="77777777" w:rsidR="00F6181F" w:rsidRPr="00F6181F" w:rsidRDefault="00F6181F" w:rsidP="00492CA4">
      <w:pPr>
        <w:spacing w:line="480" w:lineRule="auto"/>
        <w:ind w:firstLine="720"/>
        <w:rPr>
          <w:rFonts w:ascii="Arial" w:eastAsia="Times New Roman" w:hAnsi="Arial" w:cs="Arial"/>
          <w:sz w:val="22"/>
          <w:szCs w:val="22"/>
        </w:rPr>
      </w:pPr>
      <w:r w:rsidRPr="00F6181F">
        <w:rPr>
          <w:rFonts w:ascii="Arial" w:eastAsia="Times New Roman" w:hAnsi="Arial" w:cs="Arial"/>
          <w:color w:val="000000"/>
          <w:sz w:val="22"/>
          <w:szCs w:val="22"/>
        </w:rPr>
        <w:t xml:space="preserve">Size and mass specifications for the end product are the same as the metrics for the current PCBs Dr. </w:t>
      </w:r>
      <w:proofErr w:type="spellStart"/>
      <w:r w:rsidRPr="00F6181F">
        <w:rPr>
          <w:rFonts w:ascii="Arial" w:eastAsia="Times New Roman" w:hAnsi="Arial" w:cs="Arial"/>
          <w:color w:val="000000"/>
          <w:sz w:val="22"/>
          <w:szCs w:val="22"/>
        </w:rPr>
        <w:t>Hengen’s</w:t>
      </w:r>
      <w:proofErr w:type="spellEnd"/>
      <w:r w:rsidRPr="00F6181F">
        <w:rPr>
          <w:rFonts w:ascii="Arial" w:eastAsia="Times New Roman" w:hAnsi="Arial" w:cs="Arial"/>
          <w:color w:val="000000"/>
          <w:sz w:val="22"/>
          <w:szCs w:val="22"/>
        </w:rPr>
        <w:t xml:space="preserve"> lab uses. Each PCB has a mass of approximately 5 g, a length of 13 mm, a width of 5 mm, and a height of 9.4 mm. These metrics must remain the same or smaller so that the total mass (all 8 PCBs) on top of a mouse’s head is no more than 40 grams. Furthermore, the mouse must be able to roam freely and uninhibited by the recording array.</w:t>
      </w:r>
    </w:p>
    <w:p w14:paraId="35AFD9C4" w14:textId="49FE8785" w:rsidR="00492CA4" w:rsidRDefault="00F6181F" w:rsidP="00492CA4">
      <w:pPr>
        <w:spacing w:line="480" w:lineRule="auto"/>
        <w:ind w:firstLine="720"/>
        <w:rPr>
          <w:rFonts w:ascii="Arial" w:eastAsia="Times New Roman" w:hAnsi="Arial" w:cs="Arial"/>
          <w:color w:val="000000"/>
          <w:sz w:val="22"/>
          <w:szCs w:val="22"/>
        </w:rPr>
      </w:pPr>
      <w:r w:rsidRPr="00F6181F">
        <w:rPr>
          <w:rFonts w:ascii="Arial" w:eastAsia="Times New Roman" w:hAnsi="Arial" w:cs="Arial"/>
          <w:color w:val="000000"/>
          <w:sz w:val="22"/>
          <w:szCs w:val="22"/>
        </w:rPr>
        <w:lastRenderedPageBreak/>
        <w:t>Lastly, the entire carbon fiber recording array must be able function properly for 1 year or longer. To accomplish this, the product must be robust, durable, and biologically stable. Actions of the mouse such as rapid head shaking and hitting the enclosure must not disturb electrode connections. Furthermore, biological responses to the carbon fiber electrodes such as glial scarring or another biological immune response must be limite</w:t>
      </w:r>
      <w:r w:rsidR="007B1BC1">
        <w:rPr>
          <w:rFonts w:ascii="Arial" w:eastAsia="Times New Roman" w:hAnsi="Arial" w:cs="Arial"/>
          <w:color w:val="000000"/>
          <w:sz w:val="22"/>
          <w:szCs w:val="22"/>
        </w:rPr>
        <w:t>d</w:t>
      </w:r>
      <w:r w:rsidRPr="00F6181F">
        <w:rPr>
          <w:rFonts w:ascii="Arial" w:eastAsia="Times New Roman" w:hAnsi="Arial" w:cs="Arial"/>
          <w:color w:val="000000"/>
          <w:sz w:val="22"/>
          <w:szCs w:val="22"/>
        </w:rPr>
        <w:t xml:space="preserve">. The carbon fiber electrodes are inherently biocompatible, so this specification addresses any coatings </w:t>
      </w:r>
      <w:r w:rsidR="00A77A7A" w:rsidRPr="00492CA4">
        <w:rPr>
          <w:rFonts w:ascii="Arial" w:eastAsia="Times New Roman" w:hAnsi="Arial" w:cs="Arial"/>
          <w:color w:val="000000"/>
          <w:sz w:val="22"/>
          <w:szCs w:val="22"/>
        </w:rPr>
        <w:t>potentially</w:t>
      </w:r>
      <w:r w:rsidRPr="00F6181F">
        <w:rPr>
          <w:rFonts w:ascii="Arial" w:eastAsia="Times New Roman" w:hAnsi="Arial" w:cs="Arial"/>
          <w:color w:val="000000"/>
          <w:sz w:val="22"/>
          <w:szCs w:val="22"/>
        </w:rPr>
        <w:t xml:space="preserve"> place</w:t>
      </w:r>
      <w:r w:rsidR="00A77A7A" w:rsidRPr="00492CA4">
        <w:rPr>
          <w:rFonts w:ascii="Arial" w:eastAsia="Times New Roman" w:hAnsi="Arial" w:cs="Arial"/>
          <w:color w:val="000000"/>
          <w:sz w:val="22"/>
          <w:szCs w:val="22"/>
        </w:rPr>
        <w:t>d</w:t>
      </w:r>
      <w:r w:rsidRPr="00F6181F">
        <w:rPr>
          <w:rFonts w:ascii="Arial" w:eastAsia="Times New Roman" w:hAnsi="Arial" w:cs="Arial"/>
          <w:color w:val="000000"/>
          <w:sz w:val="22"/>
          <w:szCs w:val="22"/>
        </w:rPr>
        <w:t xml:space="preserve"> on the carbon electrodes. All of the design specifications laid out above are summarized in Table 1. </w:t>
      </w:r>
    </w:p>
    <w:p w14:paraId="0BC66B54" w14:textId="692A2BA4" w:rsidR="00F6181F" w:rsidRPr="00F6181F" w:rsidRDefault="00492CA4" w:rsidP="00492CA4">
      <w:pPr>
        <w:rPr>
          <w:rFonts w:ascii="Arial" w:eastAsia="Times New Roman" w:hAnsi="Arial" w:cs="Arial"/>
          <w:color w:val="000000"/>
          <w:sz w:val="22"/>
          <w:szCs w:val="22"/>
        </w:rPr>
      </w:pPr>
      <w:r>
        <w:rPr>
          <w:rFonts w:ascii="Arial" w:eastAsia="Times New Roman" w:hAnsi="Arial" w:cs="Arial"/>
          <w:color w:val="000000"/>
          <w:sz w:val="22"/>
          <w:szCs w:val="22"/>
        </w:rPr>
        <w:br w:type="page"/>
      </w:r>
    </w:p>
    <w:tbl>
      <w:tblPr>
        <w:tblW w:w="9360" w:type="dxa"/>
        <w:tblCellMar>
          <w:top w:w="15" w:type="dxa"/>
          <w:left w:w="15" w:type="dxa"/>
          <w:bottom w:w="15" w:type="dxa"/>
          <w:right w:w="15" w:type="dxa"/>
        </w:tblCellMar>
        <w:tblLook w:val="04A0" w:firstRow="1" w:lastRow="0" w:firstColumn="1" w:lastColumn="0" w:noHBand="0" w:noVBand="1"/>
      </w:tblPr>
      <w:tblGrid>
        <w:gridCol w:w="3436"/>
        <w:gridCol w:w="5924"/>
      </w:tblGrid>
      <w:tr w:rsidR="00F6181F" w:rsidRPr="00F6181F" w14:paraId="31DFB724"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215D6" w14:textId="77777777" w:rsidR="00F6181F" w:rsidRPr="00F6181F" w:rsidRDefault="00F6181F" w:rsidP="00492CA4">
            <w:pPr>
              <w:spacing w:line="480" w:lineRule="auto"/>
              <w:jc w:val="center"/>
              <w:rPr>
                <w:rFonts w:ascii="Arial" w:eastAsia="Times New Roman" w:hAnsi="Arial" w:cs="Arial"/>
                <w:sz w:val="22"/>
                <w:szCs w:val="22"/>
              </w:rPr>
            </w:pPr>
            <w:r w:rsidRPr="00F6181F">
              <w:rPr>
                <w:rFonts w:ascii="Arial" w:eastAsia="Times New Roman" w:hAnsi="Arial" w:cs="Arial"/>
                <w:b/>
                <w:bCs/>
                <w:color w:val="000000"/>
                <w:sz w:val="22"/>
                <w:szCs w:val="22"/>
              </w:rPr>
              <w:lastRenderedPageBreak/>
              <w:t>Specification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C8038" w14:textId="77777777" w:rsidR="00F6181F" w:rsidRPr="00F6181F" w:rsidRDefault="00F6181F" w:rsidP="00492CA4">
            <w:pPr>
              <w:spacing w:line="480" w:lineRule="auto"/>
              <w:jc w:val="center"/>
              <w:rPr>
                <w:rFonts w:ascii="Arial" w:eastAsia="Times New Roman" w:hAnsi="Arial" w:cs="Arial"/>
                <w:sz w:val="22"/>
                <w:szCs w:val="22"/>
              </w:rPr>
            </w:pPr>
            <w:r w:rsidRPr="00F6181F">
              <w:rPr>
                <w:rFonts w:ascii="Arial" w:eastAsia="Times New Roman" w:hAnsi="Arial" w:cs="Arial"/>
                <w:b/>
                <w:bCs/>
                <w:color w:val="000000"/>
                <w:sz w:val="22"/>
                <w:szCs w:val="22"/>
              </w:rPr>
              <w:t>Metric</w:t>
            </w:r>
          </w:p>
        </w:tc>
      </w:tr>
      <w:tr w:rsidR="00F6181F" w:rsidRPr="00F6181F" w14:paraId="5AD83788"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1AEE6"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Cost of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B10F"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&lt; $10,000 </w:t>
            </w:r>
          </w:p>
        </w:tc>
      </w:tr>
      <w:tr w:rsidR="00F6181F" w:rsidRPr="00F6181F" w14:paraId="6B7373B0"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74742"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Number of Available Recording Channels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57196"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64 channels per PCB, 512 for 8 stacked PCBs</w:t>
            </w:r>
          </w:p>
        </w:tc>
      </w:tr>
      <w:tr w:rsidR="00F6181F" w:rsidRPr="00F6181F" w14:paraId="70932BCE"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A0BDE"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Channel Functionality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610E7"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64/64 channels function properly per PCB</w:t>
            </w:r>
          </w:p>
        </w:tc>
      </w:tr>
      <w:tr w:rsidR="00F6181F" w:rsidRPr="00F6181F" w14:paraId="07D536A2"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47F63"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 of PCBs that can be stacked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7D50E"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 xml:space="preserve">8 PCBs with one </w:t>
            </w:r>
            <w:proofErr w:type="spellStart"/>
            <w:r w:rsidRPr="00F6181F">
              <w:rPr>
                <w:rFonts w:ascii="Arial" w:eastAsia="Times New Roman" w:hAnsi="Arial" w:cs="Arial"/>
                <w:color w:val="000000"/>
                <w:sz w:val="22"/>
                <w:szCs w:val="22"/>
              </w:rPr>
              <w:t>headstage</w:t>
            </w:r>
            <w:proofErr w:type="spellEnd"/>
            <w:r w:rsidRPr="00F6181F">
              <w:rPr>
                <w:rFonts w:ascii="Arial" w:eastAsia="Times New Roman" w:hAnsi="Arial" w:cs="Arial"/>
                <w:color w:val="000000"/>
                <w:sz w:val="22"/>
                <w:szCs w:val="22"/>
              </w:rPr>
              <w:t xml:space="preserve"> (512 channels total)</w:t>
            </w:r>
          </w:p>
        </w:tc>
      </w:tr>
      <w:tr w:rsidR="00F6181F" w:rsidRPr="00F6181F" w14:paraId="65B187F2"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D8F57" w14:textId="77777777" w:rsidR="00F6181F" w:rsidRPr="00F6181F" w:rsidRDefault="00F6181F" w:rsidP="00492CA4">
            <w:pPr>
              <w:spacing w:line="480" w:lineRule="auto"/>
              <w:rPr>
                <w:rFonts w:ascii="Arial" w:eastAsia="Times New Roman" w:hAnsi="Arial" w:cs="Arial"/>
                <w:sz w:val="22"/>
                <w:szCs w:val="22"/>
              </w:rPr>
            </w:pPr>
            <w:proofErr w:type="spellStart"/>
            <w:r w:rsidRPr="00F6181F">
              <w:rPr>
                <w:rFonts w:ascii="Arial" w:eastAsia="Times New Roman" w:hAnsi="Arial" w:cs="Arial"/>
                <w:color w:val="000000"/>
                <w:sz w:val="22"/>
                <w:szCs w:val="22"/>
              </w:rPr>
              <w:t>Headstage</w:t>
            </w:r>
            <w:proofErr w:type="spellEnd"/>
            <w:r w:rsidRPr="00F6181F">
              <w:rPr>
                <w:rFonts w:ascii="Arial" w:eastAsia="Times New Roman" w:hAnsi="Arial" w:cs="Arial"/>
                <w:color w:val="000000"/>
                <w:sz w:val="22"/>
                <w:szCs w:val="22"/>
              </w:rPr>
              <w:t xml:space="preserve"> compatibility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0AFB5"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 xml:space="preserve">Any redesigned PCB must remain compatible with the current </w:t>
            </w:r>
            <w:r w:rsidRPr="00F6181F">
              <w:rPr>
                <w:rFonts w:ascii="Arial" w:eastAsia="Times New Roman" w:hAnsi="Arial" w:cs="Arial"/>
                <w:color w:val="000000"/>
                <w:sz w:val="22"/>
                <w:szCs w:val="22"/>
                <w:shd w:val="clear" w:color="auto" w:fill="FFFFFF"/>
              </w:rPr>
              <w:t xml:space="preserve">stackable HS-640 e-cube </w:t>
            </w:r>
            <w:proofErr w:type="spellStart"/>
            <w:r w:rsidRPr="00F6181F">
              <w:rPr>
                <w:rFonts w:ascii="Arial" w:eastAsia="Times New Roman" w:hAnsi="Arial" w:cs="Arial"/>
                <w:color w:val="000000"/>
                <w:sz w:val="22"/>
                <w:szCs w:val="22"/>
                <w:shd w:val="clear" w:color="auto" w:fill="FFFFFF"/>
              </w:rPr>
              <w:t>headstage</w:t>
            </w:r>
            <w:proofErr w:type="spellEnd"/>
            <w:r w:rsidRPr="00F6181F">
              <w:rPr>
                <w:rFonts w:ascii="Arial" w:eastAsia="Times New Roman" w:hAnsi="Arial" w:cs="Arial"/>
                <w:color w:val="000000"/>
                <w:sz w:val="22"/>
                <w:szCs w:val="22"/>
                <w:shd w:val="clear" w:color="auto" w:fill="FFFFFF"/>
              </w:rPr>
              <w:t xml:space="preserve"> </w:t>
            </w:r>
            <w:r w:rsidRPr="00F6181F">
              <w:rPr>
                <w:rFonts w:ascii="Arial" w:eastAsia="Times New Roman" w:hAnsi="Arial" w:cs="Arial"/>
                <w:color w:val="000000"/>
                <w:sz w:val="22"/>
                <w:szCs w:val="22"/>
              </w:rPr>
              <w:t>system</w:t>
            </w:r>
          </w:p>
        </w:tc>
      </w:tr>
      <w:tr w:rsidR="00F6181F" w:rsidRPr="00F6181F" w14:paraId="3D484DFF"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93CE8"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Time to manufacture 1 functional PCB (64 channels)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282FE"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 xml:space="preserve">&lt; 1 </w:t>
            </w:r>
            <w:proofErr w:type="spellStart"/>
            <w:r w:rsidRPr="00F6181F">
              <w:rPr>
                <w:rFonts w:ascii="Arial" w:eastAsia="Times New Roman" w:hAnsi="Arial" w:cs="Arial"/>
                <w:color w:val="000000"/>
                <w:sz w:val="22"/>
                <w:szCs w:val="22"/>
              </w:rPr>
              <w:t>hr</w:t>
            </w:r>
            <w:proofErr w:type="spellEnd"/>
          </w:p>
        </w:tc>
      </w:tr>
      <w:tr w:rsidR="00F6181F" w:rsidRPr="00F6181F" w14:paraId="14E38D4C"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51611"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Mass per 1 PCB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C4945"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&lt; 5g</w:t>
            </w:r>
          </w:p>
        </w:tc>
      </w:tr>
      <w:tr w:rsidR="00F6181F" w:rsidRPr="00F6181F" w14:paraId="77633B4E"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05D0B"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Length per 1 PCB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E774B"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&lt; 13mm</w:t>
            </w:r>
          </w:p>
        </w:tc>
      </w:tr>
      <w:tr w:rsidR="00F6181F" w:rsidRPr="00F6181F" w14:paraId="08C78822"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70EFB"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Width per 1 PCB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67F8A"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&lt; 5mm</w:t>
            </w:r>
          </w:p>
        </w:tc>
      </w:tr>
      <w:tr w:rsidR="00F6181F" w:rsidRPr="00F6181F" w14:paraId="19436C2E"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E4043"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Height per 1 PCB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44838"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&lt; 9.4mm</w:t>
            </w:r>
          </w:p>
        </w:tc>
      </w:tr>
      <w:tr w:rsidR="00F6181F" w:rsidRPr="00F6181F" w14:paraId="70E902BD"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9E066"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Electrode Biological Response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29208"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No glial scarring around carbon electrodes</w:t>
            </w:r>
          </w:p>
        </w:tc>
      </w:tr>
      <w:tr w:rsidR="00F6181F" w:rsidRPr="00F6181F" w14:paraId="67581F10" w14:textId="77777777" w:rsidTr="00F618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AF197"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Electrode Functional Time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2FB1B"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Electrodes must be able to record properly for longer than 1 year</w:t>
            </w:r>
          </w:p>
        </w:tc>
      </w:tr>
    </w:tbl>
    <w:p w14:paraId="3AAC8400" w14:textId="4FC3CAC6" w:rsidR="00F6181F" w:rsidRPr="00F6181F" w:rsidRDefault="00492CA4" w:rsidP="00492CA4">
      <w:pPr>
        <w:spacing w:line="480" w:lineRule="auto"/>
        <w:rPr>
          <w:rFonts w:ascii="Arial" w:eastAsia="Times New Roman" w:hAnsi="Arial" w:cs="Arial"/>
          <w:sz w:val="22"/>
          <w:szCs w:val="22"/>
        </w:rPr>
      </w:pPr>
      <w:r>
        <w:rPr>
          <w:rFonts w:ascii="Arial" w:eastAsia="Times New Roman" w:hAnsi="Arial" w:cs="Arial"/>
          <w:noProof/>
          <w:sz w:val="22"/>
          <w:szCs w:val="22"/>
        </w:rPr>
        <mc:AlternateContent>
          <mc:Choice Requires="wps">
            <w:drawing>
              <wp:anchor distT="0" distB="0" distL="114300" distR="114300" simplePos="0" relativeHeight="251662336" behindDoc="0" locked="0" layoutInCell="1" allowOverlap="1" wp14:anchorId="2546EFF0" wp14:editId="312D04CB">
                <wp:simplePos x="0" y="0"/>
                <wp:positionH relativeFrom="column">
                  <wp:posOffset>8255</wp:posOffset>
                </wp:positionH>
                <wp:positionV relativeFrom="paragraph">
                  <wp:posOffset>-7290435</wp:posOffset>
                </wp:positionV>
                <wp:extent cx="5892800" cy="575310"/>
                <wp:effectExtent l="0" t="0" r="12700" b="8890"/>
                <wp:wrapTopAndBottom/>
                <wp:docPr id="6" name="Text Box 6"/>
                <wp:cNvGraphicFramePr/>
                <a:graphic xmlns:a="http://schemas.openxmlformats.org/drawingml/2006/main">
                  <a:graphicData uri="http://schemas.microsoft.com/office/word/2010/wordprocessingShape">
                    <wps:wsp>
                      <wps:cNvSpPr txBox="1"/>
                      <wps:spPr>
                        <a:xfrm>
                          <a:off x="0" y="0"/>
                          <a:ext cx="5892800" cy="575310"/>
                        </a:xfrm>
                        <a:prstGeom prst="rect">
                          <a:avLst/>
                        </a:prstGeom>
                        <a:solidFill>
                          <a:schemeClr val="lt1"/>
                        </a:solidFill>
                        <a:ln w="6350">
                          <a:solidFill>
                            <a:prstClr val="black"/>
                          </a:solidFill>
                        </a:ln>
                      </wps:spPr>
                      <wps:txbx>
                        <w:txbxContent>
                          <w:p w14:paraId="2C930DA2" w14:textId="21542B20" w:rsidR="00492CA4" w:rsidRPr="00492CA4" w:rsidRDefault="00492CA4">
                            <w:pPr>
                              <w:rPr>
                                <w:rFonts w:ascii="Arial" w:hAnsi="Arial" w:cs="Arial"/>
                                <w:sz w:val="22"/>
                                <w:szCs w:val="22"/>
                              </w:rPr>
                            </w:pPr>
                            <w:r>
                              <w:rPr>
                                <w:rFonts w:ascii="Arial" w:hAnsi="Arial" w:cs="Arial"/>
                                <w:b/>
                                <w:bCs/>
                                <w:sz w:val="22"/>
                                <w:szCs w:val="22"/>
                              </w:rPr>
                              <w:t xml:space="preserve">Table 1: </w:t>
                            </w:r>
                            <w:r>
                              <w:rPr>
                                <w:rFonts w:ascii="Arial" w:hAnsi="Arial" w:cs="Arial"/>
                                <w:sz w:val="22"/>
                                <w:szCs w:val="22"/>
                              </w:rPr>
                              <w:t xml:space="preserve">Product specifications with exact metrics. Specifications have been designed to fit Dr. </w:t>
                            </w:r>
                            <w:proofErr w:type="spellStart"/>
                            <w:r>
                              <w:rPr>
                                <w:rFonts w:ascii="Arial" w:hAnsi="Arial" w:cs="Arial"/>
                                <w:sz w:val="22"/>
                                <w:szCs w:val="22"/>
                              </w:rPr>
                              <w:t>Hengen’s</w:t>
                            </w:r>
                            <w:proofErr w:type="spellEnd"/>
                            <w:r>
                              <w:rPr>
                                <w:rFonts w:ascii="Arial" w:hAnsi="Arial" w:cs="Arial"/>
                                <w:sz w:val="22"/>
                                <w:szCs w:val="22"/>
                              </w:rPr>
                              <w:t xml:space="preserve"> requests</w:t>
                            </w:r>
                            <w:r w:rsidR="003A6890">
                              <w:rPr>
                                <w:rFonts w:ascii="Arial" w:hAnsi="Arial" w:cs="Arial"/>
                                <w:sz w:val="22"/>
                                <w:szCs w:val="22"/>
                              </w:rPr>
                              <w:t xml:space="preserve">. Metrics are estimated based on metrics for the PCB currently in 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6EFF0" id="_x0000_t202" coordsize="21600,21600" o:spt="202" path="m,l,21600r21600,l21600,xe">
                <v:stroke joinstyle="miter"/>
                <v:path gradientshapeok="t" o:connecttype="rect"/>
              </v:shapetype>
              <v:shape id="Text Box 6" o:spid="_x0000_s1026" type="#_x0000_t202" style="position:absolute;margin-left:.65pt;margin-top:-574.05pt;width:464pt;height: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" fillcolor="white [3201]" strokeweight=".5pt">
                <v:textbox>
                  <w:txbxContent>
                    <w:p w14:paraId="2C930DA2" w14:textId="21542B20" w:rsidR="00492CA4" w:rsidRPr="00492CA4" w:rsidRDefault="00492CA4">
                      <w:pPr>
                        <w:rPr>
                          <w:rFonts w:ascii="Arial" w:hAnsi="Arial" w:cs="Arial"/>
                          <w:sz w:val="22"/>
                          <w:szCs w:val="22"/>
                        </w:rPr>
                      </w:pPr>
                      <w:r>
                        <w:rPr>
                          <w:rFonts w:ascii="Arial" w:hAnsi="Arial" w:cs="Arial"/>
                          <w:b/>
                          <w:bCs/>
                          <w:sz w:val="22"/>
                          <w:szCs w:val="22"/>
                        </w:rPr>
                        <w:t xml:space="preserve">Table 1: </w:t>
                      </w:r>
                      <w:r>
                        <w:rPr>
                          <w:rFonts w:ascii="Arial" w:hAnsi="Arial" w:cs="Arial"/>
                          <w:sz w:val="22"/>
                          <w:szCs w:val="22"/>
                        </w:rPr>
                        <w:t xml:space="preserve">Product specifications with exact metrics. Specifications have been designed to fit Dr. </w:t>
                      </w:r>
                      <w:proofErr w:type="spellStart"/>
                      <w:r>
                        <w:rPr>
                          <w:rFonts w:ascii="Arial" w:hAnsi="Arial" w:cs="Arial"/>
                          <w:sz w:val="22"/>
                          <w:szCs w:val="22"/>
                        </w:rPr>
                        <w:t>Hengen’s</w:t>
                      </w:r>
                      <w:proofErr w:type="spellEnd"/>
                      <w:r>
                        <w:rPr>
                          <w:rFonts w:ascii="Arial" w:hAnsi="Arial" w:cs="Arial"/>
                          <w:sz w:val="22"/>
                          <w:szCs w:val="22"/>
                        </w:rPr>
                        <w:t xml:space="preserve"> requests</w:t>
                      </w:r>
                      <w:r w:rsidR="003A6890">
                        <w:rPr>
                          <w:rFonts w:ascii="Arial" w:hAnsi="Arial" w:cs="Arial"/>
                          <w:sz w:val="22"/>
                          <w:szCs w:val="22"/>
                        </w:rPr>
                        <w:t xml:space="preserve">. Metrics are estimated based on metrics for the PCB currently in use. </w:t>
                      </w:r>
                    </w:p>
                  </w:txbxContent>
                </v:textbox>
                <w10:wrap type="topAndBottom"/>
              </v:shape>
            </w:pict>
          </mc:Fallback>
        </mc:AlternateContent>
      </w:r>
    </w:p>
    <w:p w14:paraId="0750D004"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b/>
          <w:bCs/>
          <w:color w:val="000000"/>
          <w:sz w:val="22"/>
          <w:szCs w:val="22"/>
          <w:u w:val="single"/>
        </w:rPr>
        <w:lastRenderedPageBreak/>
        <w:t>Existing Solutions</w:t>
      </w:r>
    </w:p>
    <w:p w14:paraId="4248DF07" w14:textId="3B377924"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ab/>
        <w:t xml:space="preserve">Because carbon fibers promise to advance the field of neural recording, multiple laboratories have attempted </w:t>
      </w:r>
      <w:r w:rsidR="007B1BC1">
        <w:rPr>
          <w:rFonts w:ascii="Arial" w:eastAsia="Times New Roman" w:hAnsi="Arial" w:cs="Arial"/>
          <w:color w:val="000000"/>
          <w:sz w:val="22"/>
          <w:szCs w:val="22"/>
        </w:rPr>
        <w:t xml:space="preserve">to </w:t>
      </w:r>
      <w:r w:rsidRPr="00F6181F">
        <w:rPr>
          <w:rFonts w:ascii="Arial" w:eastAsia="Times New Roman" w:hAnsi="Arial" w:cs="Arial"/>
          <w:color w:val="000000"/>
          <w:sz w:val="22"/>
          <w:szCs w:val="22"/>
        </w:rPr>
        <w:t xml:space="preserve">implement a high density of carbon fibers. The most recognized problem is addressing the difficulty in handling the carbon fibers. One solution is to design a grid-like system that will funnel the fibers into alignment, as proposed by the </w:t>
      </w:r>
      <w:proofErr w:type="spellStart"/>
      <w:r w:rsidRPr="00F6181F">
        <w:rPr>
          <w:rFonts w:ascii="Arial" w:eastAsia="Times New Roman" w:hAnsi="Arial" w:cs="Arial"/>
          <w:color w:val="000000"/>
          <w:sz w:val="22"/>
          <w:szCs w:val="22"/>
        </w:rPr>
        <w:t>Maharbiz</w:t>
      </w:r>
      <w:proofErr w:type="spellEnd"/>
      <w:r w:rsidRPr="00F6181F">
        <w:rPr>
          <w:rFonts w:ascii="Arial" w:eastAsia="Times New Roman" w:hAnsi="Arial" w:cs="Arial"/>
          <w:color w:val="000000"/>
          <w:sz w:val="22"/>
          <w:szCs w:val="22"/>
        </w:rPr>
        <w:t xml:space="preserve"> lab at UC Berkele</w:t>
      </w:r>
      <w:r w:rsidR="00D72472" w:rsidRPr="00492CA4">
        <w:rPr>
          <w:rFonts w:ascii="Arial" w:eastAsia="Times New Roman" w:hAnsi="Arial" w:cs="Arial"/>
          <w:color w:val="000000"/>
          <w:sz w:val="22"/>
          <w:szCs w:val="22"/>
        </w:rPr>
        <w:t>y</w:t>
      </w:r>
      <w:r w:rsidR="00A77A7A" w:rsidRPr="00492CA4">
        <w:rPr>
          <w:rFonts w:ascii="Arial" w:eastAsia="Times New Roman" w:hAnsi="Arial" w:cs="Arial"/>
          <w:color w:val="000000"/>
          <w:sz w:val="22"/>
          <w:szCs w:val="22"/>
          <w:vertAlign w:val="superscript"/>
        </w:rPr>
        <w:t>4</w:t>
      </w:r>
      <w:r w:rsidRPr="00F6181F">
        <w:rPr>
          <w:rFonts w:ascii="Arial" w:eastAsia="Times New Roman" w:hAnsi="Arial" w:cs="Arial"/>
          <w:color w:val="000000"/>
          <w:sz w:val="22"/>
          <w:szCs w:val="22"/>
        </w:rPr>
        <w:t xml:space="preserve">. The paper suggests that a deep </w:t>
      </w:r>
      <w:r w:rsidR="00A77A7A" w:rsidRPr="00492CA4">
        <w:rPr>
          <w:rFonts w:ascii="Arial" w:eastAsia="Times New Roman" w:hAnsi="Arial" w:cs="Arial"/>
          <w:color w:val="000000"/>
          <w:sz w:val="22"/>
          <w:szCs w:val="22"/>
        </w:rPr>
        <w:t>reactive ion</w:t>
      </w:r>
      <w:r w:rsidRPr="00F6181F">
        <w:rPr>
          <w:rFonts w:ascii="Arial" w:eastAsia="Times New Roman" w:hAnsi="Arial" w:cs="Arial"/>
          <w:color w:val="000000"/>
          <w:sz w:val="22"/>
          <w:szCs w:val="22"/>
        </w:rPr>
        <w:t xml:space="preserve"> etching process can properly design a grid that has through holes. The final product successfully lines up the carbon fibers in the desired pattern to make their connection to the array much easier. This concept of a grid system that can control the fibers is highly attractive because of its ability to optimize connection of a high number of fibers as opposed to a one-by-one process. </w:t>
      </w:r>
      <w:r w:rsidR="007B1BC1">
        <w:rPr>
          <w:rFonts w:ascii="Arial" w:eastAsia="Times New Roman" w:hAnsi="Arial" w:cs="Arial"/>
          <w:color w:val="000000"/>
          <w:sz w:val="22"/>
          <w:szCs w:val="22"/>
        </w:rPr>
        <w:t xml:space="preserve">Unfortunately, this process is expensive and time consuming. </w:t>
      </w:r>
    </w:p>
    <w:p w14:paraId="00A0E484" w14:textId="5EBC9D7E"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ab/>
        <w:t>Another potential solution is coating the carbon fibers in a biologica</w:t>
      </w:r>
      <w:r w:rsidR="007B1BC1">
        <w:rPr>
          <w:rFonts w:ascii="Arial" w:eastAsia="Times New Roman" w:hAnsi="Arial" w:cs="Arial"/>
          <w:color w:val="000000"/>
          <w:sz w:val="22"/>
          <w:szCs w:val="22"/>
        </w:rPr>
        <w:t>l</w:t>
      </w:r>
      <w:r w:rsidRPr="00F6181F">
        <w:rPr>
          <w:rFonts w:ascii="Arial" w:eastAsia="Times New Roman" w:hAnsi="Arial" w:cs="Arial"/>
          <w:color w:val="000000"/>
          <w:sz w:val="22"/>
          <w:szCs w:val="22"/>
        </w:rPr>
        <w:t>l</w:t>
      </w:r>
      <w:r w:rsidR="007B1BC1">
        <w:rPr>
          <w:rFonts w:ascii="Arial" w:eastAsia="Times New Roman" w:hAnsi="Arial" w:cs="Arial"/>
          <w:color w:val="000000"/>
          <w:sz w:val="22"/>
          <w:szCs w:val="22"/>
        </w:rPr>
        <w:t>y</w:t>
      </w:r>
      <w:r w:rsidRPr="00F6181F">
        <w:rPr>
          <w:rFonts w:ascii="Arial" w:eastAsia="Times New Roman" w:hAnsi="Arial" w:cs="Arial"/>
          <w:color w:val="000000"/>
          <w:sz w:val="22"/>
          <w:szCs w:val="22"/>
        </w:rPr>
        <w:t xml:space="preserve"> inert material. </w:t>
      </w:r>
      <w:r w:rsidR="00D72472" w:rsidRPr="00492CA4">
        <w:rPr>
          <w:rFonts w:ascii="Arial" w:eastAsia="Times New Roman" w:hAnsi="Arial" w:cs="Arial"/>
          <w:color w:val="000000"/>
          <w:sz w:val="22"/>
          <w:szCs w:val="22"/>
        </w:rPr>
        <w:t xml:space="preserve">The </w:t>
      </w:r>
      <w:proofErr w:type="spellStart"/>
      <w:r w:rsidR="00D72472" w:rsidRPr="00492CA4">
        <w:rPr>
          <w:rFonts w:ascii="Arial" w:eastAsia="Times New Roman" w:hAnsi="Arial" w:cs="Arial"/>
          <w:color w:val="000000"/>
          <w:sz w:val="22"/>
          <w:szCs w:val="22"/>
        </w:rPr>
        <w:t>Chestek</w:t>
      </w:r>
      <w:proofErr w:type="spellEnd"/>
      <w:r w:rsidR="00D72472" w:rsidRPr="00492CA4">
        <w:rPr>
          <w:rFonts w:ascii="Arial" w:eastAsia="Times New Roman" w:hAnsi="Arial" w:cs="Arial"/>
          <w:color w:val="000000"/>
          <w:sz w:val="22"/>
          <w:szCs w:val="22"/>
        </w:rPr>
        <w:t xml:space="preserve"> lab at the University of Michigan uses a</w:t>
      </w:r>
      <w:r w:rsidRPr="00F6181F">
        <w:rPr>
          <w:rFonts w:ascii="Arial" w:eastAsia="Times New Roman" w:hAnsi="Arial" w:cs="Arial"/>
          <w:color w:val="000000"/>
          <w:sz w:val="22"/>
          <w:szCs w:val="22"/>
        </w:rPr>
        <w:t xml:space="preserve"> </w:t>
      </w:r>
      <w:proofErr w:type="gramStart"/>
      <w:r w:rsidRPr="00F6181F">
        <w:rPr>
          <w:rFonts w:ascii="Arial" w:eastAsia="Times New Roman" w:hAnsi="Arial" w:cs="Arial"/>
          <w:color w:val="000000"/>
          <w:sz w:val="22"/>
          <w:szCs w:val="22"/>
        </w:rPr>
        <w:t>poly(</w:t>
      </w:r>
      <w:proofErr w:type="gramEnd"/>
      <w:r w:rsidRPr="00F6181F">
        <w:rPr>
          <w:rFonts w:ascii="Arial" w:eastAsia="Times New Roman" w:hAnsi="Arial" w:cs="Arial"/>
          <w:color w:val="000000"/>
          <w:sz w:val="22"/>
          <w:szCs w:val="22"/>
        </w:rPr>
        <w:t>ethylene glycol) (PEG) coating to provide some rigidity to the carbon fibe</w:t>
      </w:r>
      <w:r w:rsidR="00D72472" w:rsidRPr="00492CA4">
        <w:rPr>
          <w:rFonts w:ascii="Arial" w:eastAsia="Times New Roman" w:hAnsi="Arial" w:cs="Arial"/>
          <w:color w:val="000000"/>
          <w:sz w:val="22"/>
          <w:szCs w:val="22"/>
        </w:rPr>
        <w:t>r</w:t>
      </w:r>
      <w:r w:rsidR="00A77A7A" w:rsidRPr="00492CA4">
        <w:rPr>
          <w:rFonts w:ascii="Arial" w:eastAsia="Times New Roman" w:hAnsi="Arial" w:cs="Arial"/>
          <w:color w:val="000000"/>
          <w:sz w:val="22"/>
          <w:szCs w:val="22"/>
          <w:vertAlign w:val="superscript"/>
        </w:rPr>
        <w:t>5</w:t>
      </w:r>
      <w:r w:rsidRPr="00F6181F">
        <w:rPr>
          <w:rFonts w:ascii="Arial" w:eastAsia="Times New Roman" w:hAnsi="Arial" w:cs="Arial"/>
          <w:color w:val="000000"/>
          <w:sz w:val="22"/>
          <w:szCs w:val="22"/>
        </w:rPr>
        <w:t xml:space="preserve">. PEG is a </w:t>
      </w:r>
      <w:r w:rsidR="00D72472" w:rsidRPr="00492CA4">
        <w:rPr>
          <w:rFonts w:ascii="Arial" w:eastAsia="Times New Roman" w:hAnsi="Arial" w:cs="Arial"/>
          <w:color w:val="000000"/>
          <w:sz w:val="22"/>
          <w:szCs w:val="22"/>
        </w:rPr>
        <w:t>water-soluble</w:t>
      </w:r>
      <w:r w:rsidRPr="00F6181F">
        <w:rPr>
          <w:rFonts w:ascii="Arial" w:eastAsia="Times New Roman" w:hAnsi="Arial" w:cs="Arial"/>
          <w:color w:val="000000"/>
          <w:sz w:val="22"/>
          <w:szCs w:val="22"/>
        </w:rPr>
        <w:t xml:space="preserve"> polymer that is easy to use, very common in lab settings, and is biocompatible. Additionally, a PEG coating increases the diameter of individual carbon fibers so that they may be more easily handled. This would expedite the process of connecting the carbon fibers to the PCB, potentially decreasing fabrication time. The most attractive feature of the PEG is that it can be removed once electrical connection has been made simply by soaking the carbon fiber electrodes (and PCB) in water for an extended period of time. The array can then be placed in an oven to ensure dryness. The reversibility of the PEG coating is what makes it such an attractive solution to handling the carbon fibers. </w:t>
      </w:r>
    </w:p>
    <w:p w14:paraId="376B4EAE" w14:textId="0849C02E" w:rsidR="00F6181F" w:rsidRPr="00F6181F" w:rsidRDefault="00F6181F" w:rsidP="00492CA4">
      <w:pPr>
        <w:spacing w:line="480" w:lineRule="auto"/>
        <w:ind w:firstLine="720"/>
        <w:rPr>
          <w:rFonts w:ascii="Arial" w:eastAsia="Times New Roman" w:hAnsi="Arial" w:cs="Arial"/>
          <w:sz w:val="22"/>
          <w:szCs w:val="22"/>
        </w:rPr>
      </w:pPr>
      <w:r w:rsidRPr="00F6181F">
        <w:rPr>
          <w:rFonts w:ascii="Arial" w:eastAsia="Times New Roman" w:hAnsi="Arial" w:cs="Arial"/>
          <w:color w:val="000000"/>
          <w:sz w:val="22"/>
          <w:szCs w:val="22"/>
        </w:rPr>
        <w:t xml:space="preserve">Another solution is changing the design of the PCB to address array fabrication difficulties. </w:t>
      </w:r>
      <w:r w:rsidR="00D72472" w:rsidRPr="00492CA4">
        <w:rPr>
          <w:rFonts w:ascii="Arial" w:eastAsia="Times New Roman" w:hAnsi="Arial" w:cs="Arial"/>
          <w:color w:val="000000"/>
          <w:sz w:val="22"/>
          <w:szCs w:val="22"/>
        </w:rPr>
        <w:t xml:space="preserve">The </w:t>
      </w:r>
      <w:proofErr w:type="spellStart"/>
      <w:r w:rsidR="00D72472" w:rsidRPr="00492CA4">
        <w:rPr>
          <w:rFonts w:ascii="Arial" w:eastAsia="Times New Roman" w:hAnsi="Arial" w:cs="Arial"/>
          <w:color w:val="000000"/>
          <w:sz w:val="22"/>
          <w:szCs w:val="22"/>
        </w:rPr>
        <w:t>Chestek</w:t>
      </w:r>
      <w:proofErr w:type="spellEnd"/>
      <w:r w:rsidR="00D72472" w:rsidRPr="00492CA4">
        <w:rPr>
          <w:rFonts w:ascii="Arial" w:eastAsia="Times New Roman" w:hAnsi="Arial" w:cs="Arial"/>
          <w:color w:val="000000"/>
          <w:sz w:val="22"/>
          <w:szCs w:val="22"/>
        </w:rPr>
        <w:t xml:space="preserve"> lab uses a larger PCB</w:t>
      </w:r>
      <w:r w:rsidRPr="00F6181F">
        <w:rPr>
          <w:rFonts w:ascii="Arial" w:eastAsia="Times New Roman" w:hAnsi="Arial" w:cs="Arial"/>
          <w:color w:val="000000"/>
          <w:sz w:val="22"/>
          <w:szCs w:val="22"/>
        </w:rPr>
        <w:t>,</w:t>
      </w:r>
      <w:r w:rsidR="00D72472" w:rsidRPr="00492CA4">
        <w:rPr>
          <w:rFonts w:ascii="Arial" w:eastAsia="Times New Roman" w:hAnsi="Arial" w:cs="Arial"/>
          <w:color w:val="000000"/>
          <w:sz w:val="22"/>
          <w:szCs w:val="22"/>
        </w:rPr>
        <w:t xml:space="preserve"> thereby</w:t>
      </w:r>
      <w:r w:rsidRPr="00F6181F">
        <w:rPr>
          <w:rFonts w:ascii="Arial" w:eastAsia="Times New Roman" w:hAnsi="Arial" w:cs="Arial"/>
          <w:color w:val="000000"/>
          <w:sz w:val="22"/>
          <w:szCs w:val="22"/>
        </w:rPr>
        <w:t xml:space="preserve"> increasing the spacing between the electrode </w:t>
      </w:r>
      <w:proofErr w:type="spellStart"/>
      <w:r w:rsidRPr="00F6181F">
        <w:rPr>
          <w:rFonts w:ascii="Arial" w:eastAsia="Times New Roman" w:hAnsi="Arial" w:cs="Arial"/>
          <w:color w:val="000000"/>
          <w:sz w:val="22"/>
          <w:szCs w:val="22"/>
        </w:rPr>
        <w:t>vias</w:t>
      </w:r>
      <w:proofErr w:type="spellEnd"/>
      <w:r w:rsidRPr="00F6181F">
        <w:rPr>
          <w:rFonts w:ascii="Arial" w:eastAsia="Times New Roman" w:hAnsi="Arial" w:cs="Arial"/>
          <w:color w:val="000000"/>
          <w:sz w:val="22"/>
          <w:szCs w:val="22"/>
        </w:rPr>
        <w:t xml:space="preserve"> </w:t>
      </w:r>
      <w:r w:rsidR="00D72472" w:rsidRPr="00492CA4">
        <w:rPr>
          <w:rFonts w:ascii="Arial" w:eastAsia="Times New Roman" w:hAnsi="Arial" w:cs="Arial"/>
          <w:color w:val="000000"/>
          <w:sz w:val="22"/>
          <w:szCs w:val="22"/>
        </w:rPr>
        <w:t>and</w:t>
      </w:r>
      <w:r w:rsidRPr="00F6181F">
        <w:rPr>
          <w:rFonts w:ascii="Arial" w:eastAsia="Times New Roman" w:hAnsi="Arial" w:cs="Arial"/>
          <w:color w:val="000000"/>
          <w:sz w:val="22"/>
          <w:szCs w:val="22"/>
        </w:rPr>
        <w:t xml:space="preserve"> allow</w:t>
      </w:r>
      <w:r w:rsidR="007B1BC1">
        <w:rPr>
          <w:rFonts w:ascii="Arial" w:eastAsia="Times New Roman" w:hAnsi="Arial" w:cs="Arial"/>
          <w:color w:val="000000"/>
          <w:sz w:val="22"/>
          <w:szCs w:val="22"/>
        </w:rPr>
        <w:t>ing</w:t>
      </w:r>
      <w:r w:rsidRPr="00F6181F">
        <w:rPr>
          <w:rFonts w:ascii="Arial" w:eastAsia="Times New Roman" w:hAnsi="Arial" w:cs="Arial"/>
          <w:color w:val="000000"/>
          <w:sz w:val="22"/>
          <w:szCs w:val="22"/>
        </w:rPr>
        <w:t xml:space="preserve"> the carbon fibers to be placed in and soldered much more easily. Additionally, this </w:t>
      </w:r>
      <w:r w:rsidR="00D72472" w:rsidRPr="00492CA4">
        <w:rPr>
          <w:rFonts w:ascii="Arial" w:eastAsia="Times New Roman" w:hAnsi="Arial" w:cs="Arial"/>
          <w:color w:val="000000"/>
          <w:sz w:val="22"/>
          <w:szCs w:val="22"/>
        </w:rPr>
        <w:t>prevents</w:t>
      </w:r>
      <w:r w:rsidRPr="00F6181F">
        <w:rPr>
          <w:rFonts w:ascii="Arial" w:eastAsia="Times New Roman" w:hAnsi="Arial" w:cs="Arial"/>
          <w:color w:val="000000"/>
          <w:sz w:val="22"/>
          <w:szCs w:val="22"/>
        </w:rPr>
        <w:t xml:space="preserve"> swaying and consequently tangling of the fibers once connected. </w:t>
      </w:r>
      <w:r w:rsidRPr="00F6181F">
        <w:rPr>
          <w:rFonts w:ascii="Arial" w:eastAsia="Times New Roman" w:hAnsi="Arial" w:cs="Arial"/>
          <w:color w:val="000000"/>
          <w:sz w:val="22"/>
          <w:szCs w:val="22"/>
        </w:rPr>
        <w:lastRenderedPageBreak/>
        <w:t>While this may seem simple, it prevents connection of a high number of fibers and ultimately reduces the fiber count to 1</w:t>
      </w:r>
      <w:r w:rsidR="00D72472" w:rsidRPr="00492CA4">
        <w:rPr>
          <w:rFonts w:ascii="Arial" w:eastAsia="Times New Roman" w:hAnsi="Arial" w:cs="Arial"/>
          <w:color w:val="000000"/>
          <w:sz w:val="22"/>
          <w:szCs w:val="22"/>
        </w:rPr>
        <w:t>6</w:t>
      </w:r>
      <w:r w:rsidR="00A77A7A" w:rsidRPr="00492CA4">
        <w:rPr>
          <w:rFonts w:ascii="Arial" w:eastAsia="Times New Roman" w:hAnsi="Arial" w:cs="Arial"/>
          <w:color w:val="000000"/>
          <w:sz w:val="22"/>
          <w:szCs w:val="22"/>
          <w:vertAlign w:val="superscript"/>
        </w:rPr>
        <w:t>6</w:t>
      </w:r>
      <w:r w:rsidRPr="00F6181F">
        <w:rPr>
          <w:rFonts w:ascii="Arial" w:eastAsia="Times New Roman" w:hAnsi="Arial" w:cs="Arial"/>
          <w:color w:val="000000"/>
          <w:sz w:val="22"/>
          <w:szCs w:val="22"/>
        </w:rPr>
        <w:t>.  </w:t>
      </w:r>
    </w:p>
    <w:p w14:paraId="2AB641EE" w14:textId="0997EF26" w:rsidR="00F6181F" w:rsidRPr="00F6181F" w:rsidRDefault="00F6181F" w:rsidP="00492CA4">
      <w:pPr>
        <w:spacing w:line="480" w:lineRule="auto"/>
        <w:ind w:firstLine="720"/>
        <w:rPr>
          <w:rFonts w:ascii="Arial" w:eastAsia="Times New Roman" w:hAnsi="Arial" w:cs="Arial"/>
          <w:sz w:val="22"/>
          <w:szCs w:val="22"/>
        </w:rPr>
      </w:pPr>
      <w:r w:rsidRPr="00F6181F">
        <w:rPr>
          <w:rFonts w:ascii="Arial" w:eastAsia="Times New Roman" w:hAnsi="Arial" w:cs="Arial"/>
          <w:color w:val="000000"/>
          <w:sz w:val="22"/>
          <w:szCs w:val="22"/>
        </w:rPr>
        <w:t>Much of the literature regarding carbon fiber implantation uses a single carbon fiber electrod</w:t>
      </w:r>
      <w:r w:rsidR="00D72472" w:rsidRPr="00492CA4">
        <w:rPr>
          <w:rFonts w:ascii="Arial" w:eastAsia="Times New Roman" w:hAnsi="Arial" w:cs="Arial"/>
          <w:color w:val="000000"/>
          <w:sz w:val="22"/>
          <w:szCs w:val="22"/>
        </w:rPr>
        <w:t>e</w:t>
      </w:r>
      <w:r w:rsidR="00A77A7A" w:rsidRPr="00492CA4">
        <w:rPr>
          <w:rFonts w:ascii="Arial" w:eastAsia="Times New Roman" w:hAnsi="Arial" w:cs="Arial"/>
          <w:color w:val="000000"/>
          <w:sz w:val="22"/>
          <w:szCs w:val="22"/>
          <w:vertAlign w:val="superscript"/>
        </w:rPr>
        <w:t>7</w:t>
      </w:r>
      <w:r w:rsidRPr="00F6181F">
        <w:rPr>
          <w:rFonts w:ascii="Arial" w:eastAsia="Times New Roman" w:hAnsi="Arial" w:cs="Arial"/>
          <w:color w:val="000000"/>
          <w:sz w:val="22"/>
          <w:szCs w:val="22"/>
        </w:rPr>
        <w:t>. This circumvents the challenges posed in scaling up the number of implantable electrodes. Thus, very few solutions have been posed to properly connect and implant a high-density of carbon fibers. </w:t>
      </w:r>
    </w:p>
    <w:p w14:paraId="2D0C08CD" w14:textId="77777777" w:rsidR="00F6181F" w:rsidRPr="00F6181F" w:rsidRDefault="00F6181F" w:rsidP="00492CA4">
      <w:pPr>
        <w:spacing w:line="480" w:lineRule="auto"/>
        <w:rPr>
          <w:rFonts w:ascii="Arial" w:eastAsia="Times New Roman" w:hAnsi="Arial" w:cs="Arial"/>
          <w:sz w:val="22"/>
          <w:szCs w:val="22"/>
        </w:rPr>
      </w:pPr>
    </w:p>
    <w:p w14:paraId="41BA62EF" w14:textId="362F91AA" w:rsidR="00F6181F" w:rsidRPr="00F6181F" w:rsidRDefault="00F6181F" w:rsidP="00847032">
      <w:pPr>
        <w:rPr>
          <w:rFonts w:ascii="Arial" w:eastAsia="Times New Roman" w:hAnsi="Arial" w:cs="Arial"/>
          <w:b/>
          <w:bCs/>
          <w:color w:val="000000"/>
          <w:sz w:val="22"/>
          <w:szCs w:val="22"/>
          <w:u w:val="single"/>
        </w:rPr>
      </w:pPr>
      <w:r w:rsidRPr="00F6181F">
        <w:rPr>
          <w:rFonts w:ascii="Arial" w:eastAsia="Times New Roman" w:hAnsi="Arial" w:cs="Arial"/>
          <w:b/>
          <w:bCs/>
          <w:color w:val="000000"/>
          <w:sz w:val="22"/>
          <w:szCs w:val="22"/>
          <w:u w:val="single"/>
        </w:rPr>
        <w:t>Preliminary Design Schedule</w:t>
      </w:r>
    </w:p>
    <w:p w14:paraId="26724916" w14:textId="23F4E21E"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ab/>
        <w:t xml:space="preserve">The design schedule has been adapted from a provided Gantt chart. Each task has been assigned so that </w:t>
      </w:r>
      <w:r w:rsidR="007B1BC1">
        <w:rPr>
          <w:rFonts w:ascii="Arial" w:eastAsia="Times New Roman" w:hAnsi="Arial" w:cs="Arial"/>
          <w:color w:val="000000"/>
          <w:sz w:val="22"/>
          <w:szCs w:val="22"/>
        </w:rPr>
        <w:t>each team member</w:t>
      </w:r>
      <w:r w:rsidRPr="00F6181F">
        <w:rPr>
          <w:rFonts w:ascii="Arial" w:eastAsia="Times New Roman" w:hAnsi="Arial" w:cs="Arial"/>
          <w:color w:val="000000"/>
          <w:sz w:val="22"/>
          <w:szCs w:val="22"/>
        </w:rPr>
        <w:t xml:space="preserve"> </w:t>
      </w:r>
      <w:r w:rsidR="007B1BC1">
        <w:rPr>
          <w:rFonts w:ascii="Arial" w:eastAsia="Times New Roman" w:hAnsi="Arial" w:cs="Arial"/>
          <w:color w:val="000000"/>
          <w:sz w:val="22"/>
          <w:szCs w:val="22"/>
        </w:rPr>
        <w:t>has a comparable</w:t>
      </w:r>
      <w:r w:rsidRPr="00F6181F">
        <w:rPr>
          <w:rFonts w:ascii="Arial" w:eastAsia="Times New Roman" w:hAnsi="Arial" w:cs="Arial"/>
          <w:color w:val="000000"/>
          <w:sz w:val="22"/>
          <w:szCs w:val="22"/>
        </w:rPr>
        <w:t xml:space="preserve"> </w:t>
      </w:r>
      <w:r w:rsidR="00492CA4" w:rsidRPr="00F6181F">
        <w:rPr>
          <w:rFonts w:ascii="Arial" w:eastAsia="Times New Roman" w:hAnsi="Arial" w:cs="Arial"/>
          <w:color w:val="000000"/>
          <w:sz w:val="22"/>
          <w:szCs w:val="22"/>
        </w:rPr>
        <w:t>workload</w:t>
      </w:r>
      <w:r w:rsidRPr="00F6181F">
        <w:rPr>
          <w:rFonts w:ascii="Arial" w:eastAsia="Times New Roman" w:hAnsi="Arial" w:cs="Arial"/>
          <w:color w:val="000000"/>
          <w:sz w:val="22"/>
          <w:szCs w:val="22"/>
        </w:rPr>
        <w:t>. Additionally, all time periods have been estimated as of October 4, 2019, but are subject to change as the project progresses. The Gantt chart is shown in figure 1. </w:t>
      </w:r>
    </w:p>
    <w:p w14:paraId="096A97CE" w14:textId="18596C41" w:rsidR="00F6181F" w:rsidRPr="00F6181F" w:rsidRDefault="00847032" w:rsidP="00492CA4">
      <w:pPr>
        <w:spacing w:line="480" w:lineRule="auto"/>
        <w:rPr>
          <w:rFonts w:ascii="Arial" w:eastAsia="Times New Roman" w:hAnsi="Arial" w:cs="Arial"/>
          <w:sz w:val="22"/>
          <w:szCs w:val="22"/>
        </w:rPr>
      </w:pPr>
      <w:r>
        <w:rPr>
          <w:rFonts w:ascii="Arial" w:eastAsia="Times New Roman" w:hAnsi="Arial" w:cs="Arial"/>
          <w:noProof/>
          <w:sz w:val="22"/>
          <w:szCs w:val="22"/>
        </w:rPr>
        <mc:AlternateContent>
          <mc:Choice Requires="wps">
            <w:drawing>
              <wp:anchor distT="0" distB="0" distL="114300" distR="114300" simplePos="0" relativeHeight="251664384" behindDoc="0" locked="0" layoutInCell="1" allowOverlap="1" wp14:anchorId="38DF1A2D" wp14:editId="4A75A01B">
                <wp:simplePos x="0" y="0"/>
                <wp:positionH relativeFrom="column">
                  <wp:posOffset>236855</wp:posOffset>
                </wp:positionH>
                <wp:positionV relativeFrom="paragraph">
                  <wp:posOffset>3585845</wp:posOffset>
                </wp:positionV>
                <wp:extent cx="5248910" cy="770255"/>
                <wp:effectExtent l="0" t="0" r="8890" b="17145"/>
                <wp:wrapTopAndBottom/>
                <wp:docPr id="4" name="Text Box 4"/>
                <wp:cNvGraphicFramePr/>
                <a:graphic xmlns:a="http://schemas.openxmlformats.org/drawingml/2006/main">
                  <a:graphicData uri="http://schemas.microsoft.com/office/word/2010/wordprocessingShape">
                    <wps:wsp>
                      <wps:cNvSpPr txBox="1"/>
                      <wps:spPr>
                        <a:xfrm>
                          <a:off x="0" y="0"/>
                          <a:ext cx="5248910" cy="770255"/>
                        </a:xfrm>
                        <a:prstGeom prst="rect">
                          <a:avLst/>
                        </a:prstGeom>
                        <a:solidFill>
                          <a:schemeClr val="lt1"/>
                        </a:solidFill>
                        <a:ln w="6350">
                          <a:solidFill>
                            <a:prstClr val="black"/>
                          </a:solidFill>
                        </a:ln>
                      </wps:spPr>
                      <wps:txbx>
                        <w:txbxContent>
                          <w:p w14:paraId="1FCAF5C0" w14:textId="77777777" w:rsidR="00847032" w:rsidRPr="00492CA4" w:rsidRDefault="00847032" w:rsidP="00847032">
                            <w:pPr>
                              <w:rPr>
                                <w:rFonts w:ascii="Arial" w:hAnsi="Arial" w:cs="Arial"/>
                                <w:sz w:val="22"/>
                                <w:szCs w:val="22"/>
                              </w:rPr>
                            </w:pPr>
                            <w:r>
                              <w:rPr>
                                <w:rFonts w:ascii="Arial" w:hAnsi="Arial" w:cs="Arial"/>
                                <w:b/>
                                <w:bCs/>
                                <w:sz w:val="22"/>
                                <w:szCs w:val="22"/>
                              </w:rPr>
                              <w:t xml:space="preserve">Figure 1: </w:t>
                            </w:r>
                            <w:r>
                              <w:rPr>
                                <w:rFonts w:ascii="Arial" w:hAnsi="Arial" w:cs="Arial"/>
                                <w:sz w:val="22"/>
                                <w:szCs w:val="22"/>
                              </w:rPr>
                              <w:t xml:space="preserve">Gantt chart illustrating the estimated work distribution for Group 12 in BME 401 Senior Design. Brennan </w:t>
                            </w:r>
                            <w:proofErr w:type="spellStart"/>
                            <w:r>
                              <w:rPr>
                                <w:rFonts w:ascii="Arial" w:hAnsi="Arial" w:cs="Arial"/>
                                <w:sz w:val="22"/>
                                <w:szCs w:val="22"/>
                              </w:rPr>
                              <w:t>Kandalaft</w:t>
                            </w:r>
                            <w:proofErr w:type="spellEnd"/>
                            <w:r>
                              <w:rPr>
                                <w:rFonts w:ascii="Arial" w:hAnsi="Arial" w:cs="Arial"/>
                                <w:sz w:val="22"/>
                                <w:szCs w:val="22"/>
                              </w:rPr>
                              <w:t xml:space="preserve"> is labelled in blue; Luis Ruiz is labelled in yellow; David Jones is labelled in green. Estimated work times are subject to change as the project develops.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F1A2D" id="Text Box 4" o:spid="_x0000_s1027" type="#_x0000_t202" style="position:absolute;margin-left:18.65pt;margin-top:282.35pt;width:413.3pt;height: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" fillcolor="white [3201]" strokeweight=".5pt">
                <v:textbox>
                  <w:txbxContent>
                    <w:p w14:paraId="1FCAF5C0" w14:textId="77777777" w:rsidR="00847032" w:rsidRPr="00492CA4" w:rsidRDefault="00847032" w:rsidP="00847032">
                      <w:pPr>
                        <w:rPr>
                          <w:rFonts w:ascii="Arial" w:hAnsi="Arial" w:cs="Arial"/>
                          <w:sz w:val="22"/>
                          <w:szCs w:val="22"/>
                        </w:rPr>
                      </w:pPr>
                      <w:r>
                        <w:rPr>
                          <w:rFonts w:ascii="Arial" w:hAnsi="Arial" w:cs="Arial"/>
                          <w:b/>
                          <w:bCs/>
                          <w:sz w:val="22"/>
                          <w:szCs w:val="22"/>
                        </w:rPr>
                        <w:t xml:space="preserve">Figure 1: </w:t>
                      </w:r>
                      <w:r>
                        <w:rPr>
                          <w:rFonts w:ascii="Arial" w:hAnsi="Arial" w:cs="Arial"/>
                          <w:sz w:val="22"/>
                          <w:szCs w:val="22"/>
                        </w:rPr>
                        <w:t xml:space="preserve">Gantt chart illustrating the estimated work distribution for Group 12 in BME 401 Senior Design. Brennan </w:t>
                      </w:r>
                      <w:proofErr w:type="spellStart"/>
                      <w:r>
                        <w:rPr>
                          <w:rFonts w:ascii="Arial" w:hAnsi="Arial" w:cs="Arial"/>
                          <w:sz w:val="22"/>
                          <w:szCs w:val="22"/>
                        </w:rPr>
                        <w:t>Kandalaft</w:t>
                      </w:r>
                      <w:proofErr w:type="spellEnd"/>
                      <w:r>
                        <w:rPr>
                          <w:rFonts w:ascii="Arial" w:hAnsi="Arial" w:cs="Arial"/>
                          <w:sz w:val="22"/>
                          <w:szCs w:val="22"/>
                        </w:rPr>
                        <w:t xml:space="preserve"> is labelled in blue; Luis Ruiz is labelled in yellow; David Jones is labelled in green. Estimated work times are subject to change as the project develops.</w:t>
                      </w:r>
                    </w:p>
                  </w:txbxContent>
                </v:textbox>
                <w10:wrap type="topAndBottom"/>
              </v:shape>
            </w:pict>
          </mc:Fallback>
        </mc:AlternateContent>
      </w:r>
      <w:r w:rsidRPr="00492CA4">
        <w:rPr>
          <w:rFonts w:ascii="Arial" w:eastAsia="Times New Roman" w:hAnsi="Arial" w:cs="Arial"/>
          <w:noProof/>
          <w:color w:val="000000"/>
          <w:sz w:val="22"/>
          <w:szCs w:val="22"/>
          <w:bdr w:val="none" w:sz="0" w:space="0" w:color="auto" w:frame="1"/>
        </w:rPr>
        <w:drawing>
          <wp:anchor distT="0" distB="0" distL="114300" distR="114300" simplePos="0" relativeHeight="251660288" behindDoc="0" locked="0" layoutInCell="1" allowOverlap="1" wp14:anchorId="245A85D1" wp14:editId="493863DD">
            <wp:simplePos x="0" y="0"/>
            <wp:positionH relativeFrom="column">
              <wp:posOffset>236855</wp:posOffset>
            </wp:positionH>
            <wp:positionV relativeFrom="paragraph">
              <wp:posOffset>249767</wp:posOffset>
            </wp:positionV>
            <wp:extent cx="5248910" cy="3263900"/>
            <wp:effectExtent l="0" t="0" r="0" b="0"/>
            <wp:wrapTopAndBottom/>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910" cy="326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81F" w:rsidRPr="00F6181F">
        <w:rPr>
          <w:rFonts w:ascii="Arial" w:eastAsia="Times New Roman" w:hAnsi="Arial" w:cs="Arial"/>
          <w:b/>
          <w:bCs/>
          <w:color w:val="F1C232"/>
          <w:sz w:val="22"/>
          <w:szCs w:val="22"/>
        </w:rPr>
        <w:t>Luis Ruiz</w:t>
      </w:r>
      <w:r w:rsidR="00F6181F" w:rsidRPr="00F6181F">
        <w:rPr>
          <w:rFonts w:ascii="Arial" w:eastAsia="Times New Roman" w:hAnsi="Arial" w:cs="Arial"/>
          <w:b/>
          <w:bCs/>
          <w:color w:val="E69138"/>
          <w:sz w:val="22"/>
          <w:szCs w:val="22"/>
        </w:rPr>
        <w:tab/>
      </w:r>
      <w:r w:rsidR="00F6181F" w:rsidRPr="00F6181F">
        <w:rPr>
          <w:rFonts w:ascii="Arial" w:eastAsia="Times New Roman" w:hAnsi="Arial" w:cs="Arial"/>
          <w:b/>
          <w:bCs/>
          <w:color w:val="E69138"/>
          <w:sz w:val="22"/>
          <w:szCs w:val="22"/>
        </w:rPr>
        <w:tab/>
      </w:r>
      <w:r w:rsidR="00F6181F" w:rsidRPr="00F6181F">
        <w:rPr>
          <w:rFonts w:ascii="Arial" w:eastAsia="Times New Roman" w:hAnsi="Arial" w:cs="Arial"/>
          <w:b/>
          <w:bCs/>
          <w:color w:val="E69138"/>
          <w:sz w:val="22"/>
          <w:szCs w:val="22"/>
        </w:rPr>
        <w:tab/>
      </w:r>
      <w:r w:rsidR="00F6181F" w:rsidRPr="00F6181F">
        <w:rPr>
          <w:rFonts w:ascii="Arial" w:eastAsia="Times New Roman" w:hAnsi="Arial" w:cs="Arial"/>
          <w:b/>
          <w:bCs/>
          <w:color w:val="E69138"/>
          <w:sz w:val="22"/>
          <w:szCs w:val="22"/>
        </w:rPr>
        <w:tab/>
      </w:r>
      <w:r w:rsidR="00F6181F" w:rsidRPr="00F6181F">
        <w:rPr>
          <w:rFonts w:ascii="Arial" w:eastAsia="Times New Roman" w:hAnsi="Arial" w:cs="Arial"/>
          <w:b/>
          <w:bCs/>
          <w:color w:val="6AA84F"/>
          <w:sz w:val="22"/>
          <w:szCs w:val="22"/>
        </w:rPr>
        <w:t>David Jones</w:t>
      </w:r>
      <w:r w:rsidR="00F6181F" w:rsidRPr="00F6181F">
        <w:rPr>
          <w:rFonts w:ascii="Arial" w:eastAsia="Times New Roman" w:hAnsi="Arial" w:cs="Arial"/>
          <w:b/>
          <w:bCs/>
          <w:color w:val="6AA84F"/>
          <w:sz w:val="22"/>
          <w:szCs w:val="22"/>
        </w:rPr>
        <w:tab/>
      </w:r>
      <w:r w:rsidR="00F6181F" w:rsidRPr="00F6181F">
        <w:rPr>
          <w:rFonts w:ascii="Arial" w:eastAsia="Times New Roman" w:hAnsi="Arial" w:cs="Arial"/>
          <w:b/>
          <w:bCs/>
          <w:color w:val="6AA84F"/>
          <w:sz w:val="22"/>
          <w:szCs w:val="22"/>
        </w:rPr>
        <w:tab/>
      </w:r>
      <w:r w:rsidR="00F6181F" w:rsidRPr="00F6181F">
        <w:rPr>
          <w:rFonts w:ascii="Arial" w:eastAsia="Times New Roman" w:hAnsi="Arial" w:cs="Arial"/>
          <w:b/>
          <w:bCs/>
          <w:color w:val="6AA84F"/>
          <w:sz w:val="22"/>
          <w:szCs w:val="22"/>
        </w:rPr>
        <w:tab/>
      </w:r>
      <w:r w:rsidR="00F6181F" w:rsidRPr="00F6181F">
        <w:rPr>
          <w:rFonts w:ascii="Arial" w:eastAsia="Times New Roman" w:hAnsi="Arial" w:cs="Arial"/>
          <w:b/>
          <w:bCs/>
          <w:color w:val="6AA84F"/>
          <w:sz w:val="22"/>
          <w:szCs w:val="22"/>
        </w:rPr>
        <w:tab/>
      </w:r>
      <w:r w:rsidR="00F6181F" w:rsidRPr="00F6181F">
        <w:rPr>
          <w:rFonts w:ascii="Arial" w:eastAsia="Times New Roman" w:hAnsi="Arial" w:cs="Arial"/>
          <w:b/>
          <w:bCs/>
          <w:color w:val="6D9EEB"/>
          <w:sz w:val="22"/>
          <w:szCs w:val="22"/>
        </w:rPr>
        <w:t xml:space="preserve">Brennan </w:t>
      </w:r>
      <w:proofErr w:type="spellStart"/>
      <w:r w:rsidR="00F6181F" w:rsidRPr="00F6181F">
        <w:rPr>
          <w:rFonts w:ascii="Arial" w:eastAsia="Times New Roman" w:hAnsi="Arial" w:cs="Arial"/>
          <w:b/>
          <w:bCs/>
          <w:color w:val="6D9EEB"/>
          <w:sz w:val="22"/>
          <w:szCs w:val="22"/>
        </w:rPr>
        <w:t>Kandalaft</w:t>
      </w:r>
      <w:proofErr w:type="spellEnd"/>
    </w:p>
    <w:p w14:paraId="2407F7FA" w14:textId="77777777" w:rsidR="007B1BC1" w:rsidRDefault="007B1BC1" w:rsidP="00492CA4">
      <w:pPr>
        <w:spacing w:line="480" w:lineRule="auto"/>
        <w:rPr>
          <w:rFonts w:ascii="Arial" w:eastAsia="Times New Roman" w:hAnsi="Arial" w:cs="Arial"/>
          <w:color w:val="000000"/>
          <w:sz w:val="22"/>
          <w:szCs w:val="22"/>
          <w:bdr w:val="none" w:sz="0" w:space="0" w:color="auto" w:frame="1"/>
        </w:rPr>
      </w:pPr>
    </w:p>
    <w:p w14:paraId="5E906642" w14:textId="04935A9D" w:rsidR="00F6181F" w:rsidRPr="00F6181F" w:rsidRDefault="00492CA4"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bdr w:val="none" w:sz="0" w:space="0" w:color="auto" w:frame="1"/>
        </w:rPr>
        <w:lastRenderedPageBreak/>
        <w:fldChar w:fldCharType="begin"/>
      </w:r>
      <w:r w:rsidRPr="00F6181F">
        <w:rPr>
          <w:rFonts w:ascii="Arial" w:eastAsia="Times New Roman" w:hAnsi="Arial" w:cs="Arial"/>
          <w:color w:val="000000"/>
          <w:sz w:val="22"/>
          <w:szCs w:val="22"/>
          <w:bdr w:val="none" w:sz="0" w:space="0" w:color="auto" w:frame="1"/>
        </w:rPr>
        <w:instrText xml:space="preserve"> INCLUDEPICTURE "https://lh4.googleusercontent.com/KwTyITFClA8hStzSVwws-ySte9-54arXg8_6wn117k65N0grM1zzTSeI30XtBGcILP63sizJhQ2RGVLxHvnjYq6eqpt3vrIYQwVHCD1WED4N8vjtm4rVfb3g5MmQbfuPhvtPUkd4" \* MERGEFORMATINET </w:instrText>
      </w:r>
      <w:r w:rsidRPr="00F6181F">
        <w:rPr>
          <w:rFonts w:ascii="Arial" w:eastAsia="Times New Roman" w:hAnsi="Arial" w:cs="Arial"/>
          <w:color w:val="000000"/>
          <w:sz w:val="22"/>
          <w:szCs w:val="22"/>
          <w:bdr w:val="none" w:sz="0" w:space="0" w:color="auto" w:frame="1"/>
        </w:rPr>
        <w:fldChar w:fldCharType="separate"/>
      </w:r>
      <w:r w:rsidRPr="00F6181F">
        <w:rPr>
          <w:rFonts w:ascii="Arial" w:eastAsia="Times New Roman" w:hAnsi="Arial" w:cs="Arial"/>
          <w:color w:val="000000"/>
          <w:sz w:val="22"/>
          <w:szCs w:val="22"/>
          <w:bdr w:val="none" w:sz="0" w:space="0" w:color="auto" w:frame="1"/>
        </w:rPr>
        <w:fldChar w:fldCharType="end"/>
      </w:r>
      <w:r w:rsidR="00F6181F" w:rsidRPr="00F6181F">
        <w:rPr>
          <w:rFonts w:ascii="Arial" w:eastAsia="Times New Roman" w:hAnsi="Arial" w:cs="Arial"/>
          <w:b/>
          <w:bCs/>
          <w:color w:val="000000"/>
          <w:sz w:val="22"/>
          <w:szCs w:val="22"/>
          <w:u w:val="single"/>
        </w:rPr>
        <w:t>Team Organization and Responsibilities</w:t>
      </w:r>
    </w:p>
    <w:p w14:paraId="7990378D" w14:textId="55AECAB5" w:rsidR="00492CA4" w:rsidRPr="00F6181F" w:rsidRDefault="00492CA4" w:rsidP="00492CA4">
      <w:pPr>
        <w:spacing w:line="480" w:lineRule="auto"/>
        <w:rPr>
          <w:rFonts w:ascii="Arial" w:eastAsia="Times New Roman" w:hAnsi="Arial" w:cs="Arial"/>
          <w:color w:val="000000"/>
          <w:sz w:val="22"/>
          <w:szCs w:val="22"/>
        </w:rPr>
      </w:pPr>
      <w:r>
        <w:rPr>
          <w:rFonts w:ascii="Arial" w:eastAsia="Times New Roman" w:hAnsi="Arial" w:cs="Arial"/>
          <w:noProof/>
          <w:color w:val="000000"/>
          <w:sz w:val="22"/>
          <w:szCs w:val="22"/>
        </w:rPr>
        <mc:AlternateContent>
          <mc:Choice Requires="wps">
            <w:drawing>
              <wp:anchor distT="0" distB="0" distL="114300" distR="114300" simplePos="0" relativeHeight="251659264" behindDoc="0" locked="0" layoutInCell="1" allowOverlap="1" wp14:anchorId="2213270C" wp14:editId="7C2BE3DA">
                <wp:simplePos x="0" y="0"/>
                <wp:positionH relativeFrom="column">
                  <wp:posOffset>76200</wp:posOffset>
                </wp:positionH>
                <wp:positionV relativeFrom="paragraph">
                  <wp:posOffset>880745</wp:posOffset>
                </wp:positionV>
                <wp:extent cx="5867400" cy="448310"/>
                <wp:effectExtent l="0" t="0" r="12700" b="8890"/>
                <wp:wrapTopAndBottom/>
                <wp:docPr id="3" name="Text Box 3"/>
                <wp:cNvGraphicFramePr/>
                <a:graphic xmlns:a="http://schemas.openxmlformats.org/drawingml/2006/main">
                  <a:graphicData uri="http://schemas.microsoft.com/office/word/2010/wordprocessingShape">
                    <wps:wsp>
                      <wps:cNvSpPr txBox="1"/>
                      <wps:spPr>
                        <a:xfrm>
                          <a:off x="0" y="0"/>
                          <a:ext cx="5867400" cy="448310"/>
                        </a:xfrm>
                        <a:prstGeom prst="rect">
                          <a:avLst/>
                        </a:prstGeom>
                        <a:solidFill>
                          <a:schemeClr val="lt1"/>
                        </a:solidFill>
                        <a:ln w="6350">
                          <a:solidFill>
                            <a:prstClr val="black"/>
                          </a:solidFill>
                        </a:ln>
                      </wps:spPr>
                      <wps:txbx>
                        <w:txbxContent>
                          <w:p w14:paraId="3238AF34" w14:textId="2197B385" w:rsidR="00492CA4" w:rsidRPr="00492CA4" w:rsidRDefault="00492CA4">
                            <w:pPr>
                              <w:rPr>
                                <w:rFonts w:ascii="Arial" w:hAnsi="Arial" w:cs="Arial"/>
                                <w:sz w:val="22"/>
                                <w:szCs w:val="22"/>
                              </w:rPr>
                            </w:pPr>
                            <w:r>
                              <w:rPr>
                                <w:rFonts w:ascii="Arial" w:hAnsi="Arial" w:cs="Arial"/>
                                <w:b/>
                                <w:bCs/>
                                <w:sz w:val="22"/>
                                <w:szCs w:val="22"/>
                              </w:rPr>
                              <w:t>Table 2</w:t>
                            </w:r>
                            <w:r>
                              <w:rPr>
                                <w:rFonts w:ascii="Arial" w:hAnsi="Arial" w:cs="Arial"/>
                                <w:sz w:val="22"/>
                                <w:szCs w:val="22"/>
                              </w:rPr>
                              <w:t xml:space="preserve">: Team Responsibilities for Group 12 in BME 401 Senior Design Course. Responsibilities have been assigned according to experience and preference.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3270C" id="Text Box 3" o:spid="_x0000_s1028" type="#_x0000_t202" style="position:absolute;margin-left:6pt;margin-top:69.35pt;width:462pt;height:3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" fillcolor="white [3201]" strokeweight=".5pt">
                <v:textbox>
                  <w:txbxContent>
                    <w:p w14:paraId="3238AF34" w14:textId="2197B385" w:rsidR="00492CA4" w:rsidRPr="00492CA4" w:rsidRDefault="00492CA4">
                      <w:pPr>
                        <w:rPr>
                          <w:rFonts w:ascii="Arial" w:hAnsi="Arial" w:cs="Arial"/>
                          <w:sz w:val="22"/>
                          <w:szCs w:val="22"/>
                        </w:rPr>
                      </w:pPr>
                      <w:r>
                        <w:rPr>
                          <w:rFonts w:ascii="Arial" w:hAnsi="Arial" w:cs="Arial"/>
                          <w:b/>
                          <w:bCs/>
                          <w:sz w:val="22"/>
                          <w:szCs w:val="22"/>
                        </w:rPr>
                        <w:t>Table 2</w:t>
                      </w:r>
                      <w:r>
                        <w:rPr>
                          <w:rFonts w:ascii="Arial" w:hAnsi="Arial" w:cs="Arial"/>
                          <w:sz w:val="22"/>
                          <w:szCs w:val="22"/>
                        </w:rPr>
                        <w:t xml:space="preserve">: Team Responsibilities for Group 12 in BME 401 Senior Design Course. Responsibilities have been assigned according to experience and preference. </w:t>
                      </w:r>
                    </w:p>
                  </w:txbxContent>
                </v:textbox>
                <w10:wrap type="topAndBottom"/>
              </v:shape>
            </w:pict>
          </mc:Fallback>
        </mc:AlternateContent>
      </w:r>
      <w:r w:rsidR="00F6181F" w:rsidRPr="00F6181F">
        <w:rPr>
          <w:rFonts w:ascii="Arial" w:eastAsia="Times New Roman" w:hAnsi="Arial" w:cs="Arial"/>
          <w:color w:val="000000"/>
          <w:sz w:val="22"/>
          <w:szCs w:val="22"/>
        </w:rPr>
        <w:t>The team is dividing up tasks according to historical precedence. Each team member has been responsible with their assigned task in previous projects. This encouraged the organization shown in Table 2. </w:t>
      </w:r>
    </w:p>
    <w:tbl>
      <w:tblPr>
        <w:tblW w:w="0" w:type="auto"/>
        <w:jc w:val="center"/>
        <w:tblCellMar>
          <w:top w:w="15" w:type="dxa"/>
          <w:left w:w="15" w:type="dxa"/>
          <w:bottom w:w="15" w:type="dxa"/>
          <w:right w:w="15" w:type="dxa"/>
        </w:tblCellMar>
        <w:tblLook w:val="04A0" w:firstRow="1" w:lastRow="0" w:firstColumn="1" w:lastColumn="0" w:noHBand="0" w:noVBand="1"/>
      </w:tblPr>
      <w:tblGrid>
        <w:gridCol w:w="2977"/>
        <w:gridCol w:w="3527"/>
        <w:gridCol w:w="1680"/>
      </w:tblGrid>
      <w:tr w:rsidR="00F6181F" w:rsidRPr="00F6181F" w14:paraId="5D24EBBB" w14:textId="77777777" w:rsidTr="00F6181F">
        <w:trPr>
          <w:trHeight w:val="54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E025F6"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b/>
                <w:bCs/>
                <w:color w:val="000000"/>
                <w:sz w:val="22"/>
                <w:szCs w:val="22"/>
              </w:rPr>
              <w:t>Category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1D1FD1"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b/>
                <w:bCs/>
                <w:color w:val="000000"/>
                <w:sz w:val="22"/>
                <w:szCs w:val="22"/>
              </w:rPr>
              <w:t>Task</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5A596A"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b/>
                <w:bCs/>
                <w:color w:val="000000"/>
                <w:sz w:val="22"/>
                <w:szCs w:val="22"/>
              </w:rPr>
              <w:t>Team Member</w:t>
            </w:r>
          </w:p>
        </w:tc>
      </w:tr>
      <w:tr w:rsidR="00F6181F" w:rsidRPr="00F6181F" w14:paraId="2AA79742" w14:textId="77777777" w:rsidTr="00F6181F">
        <w:trPr>
          <w:trHeight w:val="54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7455EC"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Administrative,</w:t>
            </w:r>
          </w:p>
          <w:p w14:paraId="46113BA4"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Note-keeping, Presentations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29D4A1"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Scheduling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CED3FE"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Brennan </w:t>
            </w:r>
          </w:p>
        </w:tc>
      </w:tr>
      <w:tr w:rsidR="00F6181F" w:rsidRPr="00F6181F" w14:paraId="682C4E80" w14:textId="77777777" w:rsidTr="00F6181F">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628C99" w14:textId="77777777" w:rsidR="00F6181F" w:rsidRPr="00F6181F" w:rsidRDefault="00F6181F" w:rsidP="00492CA4">
            <w:pPr>
              <w:spacing w:line="480" w:lineRule="auto"/>
              <w:rPr>
                <w:rFonts w:ascii="Arial" w:eastAsia="Times New Roman"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B8D0AE"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 xml:space="preserve">Communicating with Dr. </w:t>
            </w:r>
            <w:proofErr w:type="spellStart"/>
            <w:r w:rsidRPr="00F6181F">
              <w:rPr>
                <w:rFonts w:ascii="Arial" w:eastAsia="Times New Roman" w:hAnsi="Arial" w:cs="Arial"/>
                <w:color w:val="000000"/>
                <w:sz w:val="22"/>
                <w:szCs w:val="22"/>
              </w:rPr>
              <w:t>Hengen</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2A69DF"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David</w:t>
            </w:r>
          </w:p>
        </w:tc>
      </w:tr>
      <w:tr w:rsidR="00F6181F" w:rsidRPr="00F6181F" w14:paraId="301A5E11" w14:textId="77777777" w:rsidTr="00F6181F">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CC7113" w14:textId="77777777" w:rsidR="00F6181F" w:rsidRPr="00F6181F" w:rsidRDefault="00F6181F" w:rsidP="00492CA4">
            <w:pPr>
              <w:spacing w:line="480" w:lineRule="auto"/>
              <w:rPr>
                <w:rFonts w:ascii="Arial" w:eastAsia="Times New Roman"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1AA0F2"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Notebook Updating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9D42D9"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Luis </w:t>
            </w:r>
          </w:p>
        </w:tc>
      </w:tr>
      <w:tr w:rsidR="00F6181F" w:rsidRPr="00F6181F" w14:paraId="6843598E" w14:textId="77777777" w:rsidTr="00F6181F">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9786D7" w14:textId="77777777" w:rsidR="00F6181F" w:rsidRPr="00F6181F" w:rsidRDefault="00F6181F" w:rsidP="00492CA4">
            <w:pPr>
              <w:spacing w:line="480" w:lineRule="auto"/>
              <w:rPr>
                <w:rFonts w:ascii="Arial" w:eastAsia="Times New Roman"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1CF00D"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Weekly Reports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31E5A2"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Brennan</w:t>
            </w:r>
          </w:p>
        </w:tc>
      </w:tr>
      <w:tr w:rsidR="00F6181F" w:rsidRPr="00F6181F" w14:paraId="33C64CB0" w14:textId="77777777" w:rsidTr="00F6181F">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CF9764" w14:textId="77777777" w:rsidR="00F6181F" w:rsidRPr="00F6181F" w:rsidRDefault="00F6181F" w:rsidP="00492CA4">
            <w:pPr>
              <w:spacing w:line="480" w:lineRule="auto"/>
              <w:rPr>
                <w:rFonts w:ascii="Arial" w:eastAsia="Times New Roman"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EFCC5F"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Prelim Report and Presentation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80017F"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Brennan </w:t>
            </w:r>
          </w:p>
        </w:tc>
      </w:tr>
      <w:tr w:rsidR="00F6181F" w:rsidRPr="00F6181F" w14:paraId="3856E3BB" w14:textId="77777777" w:rsidTr="00F6181F">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8D6F9" w14:textId="77777777" w:rsidR="00F6181F" w:rsidRPr="00F6181F" w:rsidRDefault="00F6181F" w:rsidP="00492CA4">
            <w:pPr>
              <w:spacing w:line="480" w:lineRule="auto"/>
              <w:rPr>
                <w:rFonts w:ascii="Arial" w:eastAsia="Times New Roman"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DC02E6"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Progress Report and Presentation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67EF60"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David</w:t>
            </w:r>
          </w:p>
        </w:tc>
      </w:tr>
      <w:tr w:rsidR="00F6181F" w:rsidRPr="00F6181F" w14:paraId="6E52AE3D" w14:textId="77777777" w:rsidTr="00F6181F">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6B5D10" w14:textId="77777777" w:rsidR="00F6181F" w:rsidRPr="00F6181F" w:rsidRDefault="00F6181F" w:rsidP="00492CA4">
            <w:pPr>
              <w:spacing w:line="480" w:lineRule="auto"/>
              <w:rPr>
                <w:rFonts w:ascii="Arial" w:eastAsia="Times New Roman"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DE30BD"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V &amp; V Report and Presentation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009B4C"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Luis</w:t>
            </w:r>
          </w:p>
        </w:tc>
      </w:tr>
      <w:tr w:rsidR="00F6181F" w:rsidRPr="00F6181F" w14:paraId="1A58932C" w14:textId="77777777" w:rsidTr="00F6181F">
        <w:trPr>
          <w:trHeight w:val="54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F34F45"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R&amp;D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3506AC"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General Research</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4DD105"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Luis</w:t>
            </w:r>
          </w:p>
        </w:tc>
      </w:tr>
      <w:tr w:rsidR="00F6181F" w:rsidRPr="00F6181F" w14:paraId="7CB45479" w14:textId="77777777" w:rsidTr="00F6181F">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12B71B" w14:textId="77777777" w:rsidR="00F6181F" w:rsidRPr="00F6181F" w:rsidRDefault="00F6181F" w:rsidP="00492CA4">
            <w:pPr>
              <w:spacing w:line="480" w:lineRule="auto"/>
              <w:rPr>
                <w:rFonts w:ascii="Arial" w:eastAsia="Times New Roman"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076286"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Materials Research and Testing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5B6EBF"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Brennan </w:t>
            </w:r>
          </w:p>
        </w:tc>
      </w:tr>
      <w:tr w:rsidR="00F6181F" w:rsidRPr="00F6181F" w14:paraId="2C9D8636" w14:textId="77777777" w:rsidTr="00F6181F">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19A3EA" w14:textId="77777777" w:rsidR="00F6181F" w:rsidRPr="00F6181F" w:rsidRDefault="00F6181F" w:rsidP="00492CA4">
            <w:pPr>
              <w:spacing w:line="480" w:lineRule="auto"/>
              <w:rPr>
                <w:rFonts w:ascii="Arial" w:eastAsia="Times New Roman"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B20885"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PCB Modifications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FDBF38"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David</w:t>
            </w:r>
          </w:p>
        </w:tc>
      </w:tr>
      <w:tr w:rsidR="00F6181F" w:rsidRPr="00F6181F" w14:paraId="4C0FF23B" w14:textId="77777777" w:rsidTr="00F6181F">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32884E" w14:textId="77777777" w:rsidR="00F6181F" w:rsidRPr="00F6181F" w:rsidRDefault="00F6181F" w:rsidP="00492CA4">
            <w:pPr>
              <w:spacing w:line="480" w:lineRule="auto"/>
              <w:rPr>
                <w:rFonts w:ascii="Arial" w:eastAsia="Times New Roman"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A3E523"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3D Modeling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9A5086"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Luis</w:t>
            </w:r>
          </w:p>
        </w:tc>
      </w:tr>
      <w:tr w:rsidR="00F6181F" w:rsidRPr="00F6181F" w14:paraId="74E0A3C3" w14:textId="77777777" w:rsidTr="00F6181F">
        <w:trPr>
          <w:trHeight w:val="54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CC9B33"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Manufacturing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6ABE3B"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Reaching out to Suppliers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10BAF2" w14:textId="77777777" w:rsidR="00F6181F" w:rsidRPr="00F6181F" w:rsidRDefault="00F6181F" w:rsidP="00492CA4">
            <w:pPr>
              <w:spacing w:line="480" w:lineRule="auto"/>
              <w:rPr>
                <w:rFonts w:ascii="Arial" w:eastAsia="Times New Roman" w:hAnsi="Arial" w:cs="Arial"/>
                <w:sz w:val="22"/>
                <w:szCs w:val="22"/>
              </w:rPr>
            </w:pPr>
            <w:r w:rsidRPr="00F6181F">
              <w:rPr>
                <w:rFonts w:ascii="Arial" w:eastAsia="Times New Roman" w:hAnsi="Arial" w:cs="Arial"/>
                <w:color w:val="000000"/>
                <w:sz w:val="22"/>
                <w:szCs w:val="22"/>
              </w:rPr>
              <w:t>David </w:t>
            </w:r>
          </w:p>
        </w:tc>
      </w:tr>
    </w:tbl>
    <w:p w14:paraId="1E82575D" w14:textId="77777777" w:rsidR="00492CA4" w:rsidRDefault="00492CA4">
      <w:pP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br w:type="page"/>
      </w:r>
    </w:p>
    <w:p w14:paraId="3264B652" w14:textId="6F5156F8" w:rsidR="00A7704F" w:rsidRPr="00F6181F" w:rsidRDefault="00F6181F" w:rsidP="00492CA4">
      <w:pPr>
        <w:spacing w:line="480" w:lineRule="auto"/>
        <w:rPr>
          <w:rFonts w:ascii="Arial" w:eastAsia="Times New Roman" w:hAnsi="Arial" w:cs="Arial"/>
          <w:b/>
          <w:bCs/>
          <w:color w:val="000000"/>
          <w:sz w:val="22"/>
          <w:szCs w:val="22"/>
          <w:u w:val="single"/>
        </w:rPr>
      </w:pPr>
      <w:r w:rsidRPr="00F6181F">
        <w:rPr>
          <w:rFonts w:ascii="Arial" w:eastAsia="Times New Roman" w:hAnsi="Arial" w:cs="Arial"/>
          <w:b/>
          <w:bCs/>
          <w:color w:val="000000"/>
          <w:sz w:val="22"/>
          <w:szCs w:val="22"/>
          <w:u w:val="single"/>
        </w:rPr>
        <w:lastRenderedPageBreak/>
        <w:t>Citations</w:t>
      </w:r>
    </w:p>
    <w:p w14:paraId="0C7075FD" w14:textId="63D171BF" w:rsidR="00A7704F" w:rsidRPr="00492CA4" w:rsidRDefault="00A7704F" w:rsidP="00492CA4">
      <w:pPr>
        <w:pStyle w:val="ListParagraph"/>
        <w:numPr>
          <w:ilvl w:val="0"/>
          <w:numId w:val="1"/>
        </w:numPr>
        <w:spacing w:before="100" w:beforeAutospacing="1" w:after="100" w:afterAutospacing="1" w:line="480" w:lineRule="auto"/>
        <w:rPr>
          <w:rFonts w:ascii="Arial" w:eastAsia="Times New Roman" w:hAnsi="Arial" w:cs="Arial"/>
          <w:sz w:val="22"/>
          <w:szCs w:val="22"/>
        </w:rPr>
      </w:pPr>
      <w:r w:rsidRPr="00492CA4">
        <w:rPr>
          <w:rFonts w:ascii="Arial" w:eastAsia="Times New Roman" w:hAnsi="Arial" w:cs="Arial"/>
          <w:sz w:val="22"/>
          <w:szCs w:val="22"/>
        </w:rPr>
        <w:t xml:space="preserve">Stevenson, Ian H, and Konrad P </w:t>
      </w:r>
      <w:proofErr w:type="spellStart"/>
      <w:r w:rsidRPr="00492CA4">
        <w:rPr>
          <w:rFonts w:ascii="Arial" w:eastAsia="Times New Roman" w:hAnsi="Arial" w:cs="Arial"/>
          <w:sz w:val="22"/>
          <w:szCs w:val="22"/>
        </w:rPr>
        <w:t>Kording</w:t>
      </w:r>
      <w:proofErr w:type="spellEnd"/>
      <w:r w:rsidRPr="00492CA4">
        <w:rPr>
          <w:rFonts w:ascii="Arial" w:eastAsia="Times New Roman" w:hAnsi="Arial" w:cs="Arial"/>
          <w:sz w:val="22"/>
          <w:szCs w:val="22"/>
        </w:rPr>
        <w:t xml:space="preserve">. “How Advances in Neural Recording Affect Data Analysis.” </w:t>
      </w:r>
      <w:r w:rsidRPr="00492CA4">
        <w:rPr>
          <w:rFonts w:ascii="Arial" w:eastAsia="Times New Roman" w:hAnsi="Arial" w:cs="Arial"/>
          <w:i/>
          <w:iCs/>
          <w:sz w:val="22"/>
          <w:szCs w:val="22"/>
        </w:rPr>
        <w:t>Nature Neuroscience</w:t>
      </w:r>
      <w:r w:rsidRPr="00492CA4">
        <w:rPr>
          <w:rFonts w:ascii="Arial" w:eastAsia="Times New Roman" w:hAnsi="Arial" w:cs="Arial"/>
          <w:sz w:val="22"/>
          <w:szCs w:val="22"/>
        </w:rPr>
        <w:t xml:space="preserve">, U.S. National Library of Medicine, Feb. 2011, </w:t>
      </w:r>
      <w:hyperlink r:id="rId8" w:history="1">
        <w:r w:rsidRPr="00492CA4">
          <w:rPr>
            <w:rStyle w:val="Hyperlink"/>
            <w:rFonts w:ascii="Arial" w:eastAsia="Times New Roman" w:hAnsi="Arial" w:cs="Arial"/>
            <w:sz w:val="22"/>
            <w:szCs w:val="22"/>
          </w:rPr>
          <w:t>www.ncbi.nlm.nih.gov/pmc/articles/PMC3410539/</w:t>
        </w:r>
      </w:hyperlink>
      <w:r w:rsidRPr="00492CA4">
        <w:rPr>
          <w:rFonts w:ascii="Arial" w:eastAsia="Times New Roman" w:hAnsi="Arial" w:cs="Arial"/>
          <w:sz w:val="22"/>
          <w:szCs w:val="22"/>
        </w:rPr>
        <w:t>.</w:t>
      </w:r>
    </w:p>
    <w:p w14:paraId="004611AC" w14:textId="1089324D" w:rsidR="00F6181F" w:rsidRPr="00F6181F" w:rsidRDefault="00F6181F" w:rsidP="00492CA4">
      <w:pPr>
        <w:numPr>
          <w:ilvl w:val="0"/>
          <w:numId w:val="1"/>
        </w:numPr>
        <w:spacing w:line="480" w:lineRule="auto"/>
        <w:textAlignment w:val="baseline"/>
        <w:rPr>
          <w:rFonts w:ascii="Arial" w:eastAsia="Times New Roman" w:hAnsi="Arial" w:cs="Arial"/>
          <w:color w:val="000000"/>
          <w:sz w:val="22"/>
          <w:szCs w:val="22"/>
        </w:rPr>
      </w:pPr>
      <w:proofErr w:type="spellStart"/>
      <w:r w:rsidRPr="00F6181F">
        <w:rPr>
          <w:rFonts w:ascii="Arial" w:eastAsia="Times New Roman" w:hAnsi="Arial" w:cs="Arial"/>
          <w:color w:val="000000"/>
          <w:sz w:val="22"/>
          <w:szCs w:val="22"/>
          <w:shd w:val="clear" w:color="auto" w:fill="FFFFFF"/>
        </w:rPr>
        <w:t>Hengen</w:t>
      </w:r>
      <w:proofErr w:type="spellEnd"/>
      <w:r w:rsidRPr="00F6181F">
        <w:rPr>
          <w:rFonts w:ascii="Arial" w:eastAsia="Times New Roman" w:hAnsi="Arial" w:cs="Arial"/>
          <w:color w:val="000000"/>
          <w:sz w:val="22"/>
          <w:szCs w:val="22"/>
          <w:shd w:val="clear" w:color="auto" w:fill="FFFFFF"/>
        </w:rPr>
        <w:t xml:space="preserve">, Keith B et al. “Firing rate homeostasis in visual cortex of freely behaving rodents.” </w:t>
      </w:r>
      <w:r w:rsidRPr="00F6181F">
        <w:rPr>
          <w:rFonts w:ascii="Arial" w:eastAsia="Times New Roman" w:hAnsi="Arial" w:cs="Arial"/>
          <w:i/>
          <w:iCs/>
          <w:color w:val="000000"/>
          <w:sz w:val="22"/>
          <w:szCs w:val="22"/>
          <w:shd w:val="clear" w:color="auto" w:fill="FFFFFF"/>
        </w:rPr>
        <w:t>Neuron</w:t>
      </w:r>
      <w:r w:rsidRPr="00F6181F">
        <w:rPr>
          <w:rFonts w:ascii="Arial" w:eastAsia="Times New Roman" w:hAnsi="Arial" w:cs="Arial"/>
          <w:color w:val="000000"/>
          <w:sz w:val="22"/>
          <w:szCs w:val="22"/>
          <w:shd w:val="clear" w:color="auto" w:fill="FFFFFF"/>
        </w:rPr>
        <w:t xml:space="preserve"> vol. 80,2 (2013): 335-42. </w:t>
      </w:r>
      <w:proofErr w:type="gramStart"/>
      <w:r w:rsidRPr="00F6181F">
        <w:rPr>
          <w:rFonts w:ascii="Arial" w:eastAsia="Times New Roman" w:hAnsi="Arial" w:cs="Arial"/>
          <w:color w:val="000000"/>
          <w:sz w:val="22"/>
          <w:szCs w:val="22"/>
          <w:shd w:val="clear" w:color="auto" w:fill="FFFFFF"/>
        </w:rPr>
        <w:t>doi:10.1016/j.neuron</w:t>
      </w:r>
      <w:proofErr w:type="gramEnd"/>
      <w:r w:rsidRPr="00F6181F">
        <w:rPr>
          <w:rFonts w:ascii="Arial" w:eastAsia="Times New Roman" w:hAnsi="Arial" w:cs="Arial"/>
          <w:color w:val="000000"/>
          <w:sz w:val="22"/>
          <w:szCs w:val="22"/>
          <w:shd w:val="clear" w:color="auto" w:fill="FFFFFF"/>
        </w:rPr>
        <w:t>.2013.08.038 </w:t>
      </w:r>
    </w:p>
    <w:p w14:paraId="1B20AB29" w14:textId="77777777" w:rsidR="00F6181F" w:rsidRPr="00F6181F" w:rsidRDefault="00F6181F" w:rsidP="00492CA4">
      <w:pPr>
        <w:numPr>
          <w:ilvl w:val="0"/>
          <w:numId w:val="1"/>
        </w:numPr>
        <w:spacing w:line="480" w:lineRule="auto"/>
        <w:textAlignment w:val="baseline"/>
        <w:rPr>
          <w:rFonts w:ascii="Arial" w:eastAsia="Times New Roman" w:hAnsi="Arial" w:cs="Arial"/>
          <w:color w:val="000000"/>
          <w:sz w:val="22"/>
          <w:szCs w:val="22"/>
        </w:rPr>
      </w:pPr>
      <w:proofErr w:type="spellStart"/>
      <w:r w:rsidRPr="00F6181F">
        <w:rPr>
          <w:rFonts w:ascii="Arial" w:eastAsia="Times New Roman" w:hAnsi="Arial" w:cs="Arial"/>
          <w:color w:val="000000"/>
          <w:sz w:val="22"/>
          <w:szCs w:val="22"/>
        </w:rPr>
        <w:t>Salatino</w:t>
      </w:r>
      <w:proofErr w:type="spellEnd"/>
      <w:r w:rsidRPr="00F6181F">
        <w:rPr>
          <w:rFonts w:ascii="Arial" w:eastAsia="Times New Roman" w:hAnsi="Arial" w:cs="Arial"/>
          <w:color w:val="000000"/>
          <w:sz w:val="22"/>
          <w:szCs w:val="22"/>
        </w:rPr>
        <w:t xml:space="preserve">, Joseph W., et al. “Glial Responses to Implanted Electrodes in the Brain.” </w:t>
      </w:r>
      <w:r w:rsidRPr="00F6181F">
        <w:rPr>
          <w:rFonts w:ascii="Arial" w:eastAsia="Times New Roman" w:hAnsi="Arial" w:cs="Arial"/>
          <w:i/>
          <w:iCs/>
          <w:color w:val="000000"/>
          <w:sz w:val="22"/>
          <w:szCs w:val="22"/>
        </w:rPr>
        <w:t>Nature News</w:t>
      </w:r>
      <w:r w:rsidRPr="00F6181F">
        <w:rPr>
          <w:rFonts w:ascii="Arial" w:eastAsia="Times New Roman" w:hAnsi="Arial" w:cs="Arial"/>
          <w:color w:val="000000"/>
          <w:sz w:val="22"/>
          <w:szCs w:val="22"/>
        </w:rPr>
        <w:t xml:space="preserve">, Nature Publishing Group, 10 Nov. 2017, </w:t>
      </w:r>
      <w:hyperlink r:id="rId9" w:history="1">
        <w:r w:rsidRPr="00F6181F">
          <w:rPr>
            <w:rFonts w:ascii="Arial" w:eastAsia="Times New Roman" w:hAnsi="Arial" w:cs="Arial"/>
            <w:color w:val="1155CC"/>
            <w:sz w:val="22"/>
            <w:szCs w:val="22"/>
            <w:u w:val="single"/>
          </w:rPr>
          <w:t>www.nature.com/articles/s41551-017-0154-1</w:t>
        </w:r>
      </w:hyperlink>
      <w:r w:rsidRPr="00F6181F">
        <w:rPr>
          <w:rFonts w:ascii="Arial" w:eastAsia="Times New Roman" w:hAnsi="Arial" w:cs="Arial"/>
          <w:color w:val="000000"/>
          <w:sz w:val="22"/>
          <w:szCs w:val="22"/>
        </w:rPr>
        <w:t>. </w:t>
      </w:r>
    </w:p>
    <w:p w14:paraId="4F52F5CC" w14:textId="77777777" w:rsidR="00F6181F" w:rsidRPr="00F6181F" w:rsidRDefault="00F6181F" w:rsidP="00492CA4">
      <w:pPr>
        <w:numPr>
          <w:ilvl w:val="0"/>
          <w:numId w:val="1"/>
        </w:numPr>
        <w:spacing w:line="480" w:lineRule="auto"/>
        <w:textAlignment w:val="baseline"/>
        <w:rPr>
          <w:rFonts w:ascii="Arial" w:eastAsia="Times New Roman" w:hAnsi="Arial" w:cs="Arial"/>
          <w:color w:val="000000"/>
          <w:sz w:val="22"/>
          <w:szCs w:val="22"/>
        </w:rPr>
      </w:pPr>
      <w:r w:rsidRPr="00F6181F">
        <w:rPr>
          <w:rFonts w:ascii="Arial" w:eastAsia="Times New Roman" w:hAnsi="Arial" w:cs="Arial"/>
          <w:color w:val="000000"/>
          <w:sz w:val="22"/>
          <w:szCs w:val="22"/>
        </w:rPr>
        <w:t xml:space="preserve">Massey, Travis L, et al. “A High-Density Carbon Fiber Neural Recording Array Technology.” </w:t>
      </w:r>
      <w:proofErr w:type="spellStart"/>
      <w:r w:rsidRPr="00F6181F">
        <w:rPr>
          <w:rFonts w:ascii="Arial" w:eastAsia="Times New Roman" w:hAnsi="Arial" w:cs="Arial"/>
          <w:i/>
          <w:iCs/>
          <w:color w:val="000000"/>
          <w:sz w:val="22"/>
          <w:szCs w:val="22"/>
        </w:rPr>
        <w:t>BioRxiv</w:t>
      </w:r>
      <w:proofErr w:type="spellEnd"/>
      <w:r w:rsidRPr="00F6181F">
        <w:rPr>
          <w:rFonts w:ascii="Arial" w:eastAsia="Times New Roman" w:hAnsi="Arial" w:cs="Arial"/>
          <w:color w:val="000000"/>
          <w:sz w:val="22"/>
          <w:szCs w:val="22"/>
        </w:rPr>
        <w:t xml:space="preserve">, Cold Spring Harbor Laboratory, 1 Jan. 2018, </w:t>
      </w:r>
      <w:hyperlink r:id="rId10" w:history="1">
        <w:r w:rsidRPr="00F6181F">
          <w:rPr>
            <w:rFonts w:ascii="Arial" w:eastAsia="Times New Roman" w:hAnsi="Arial" w:cs="Arial"/>
            <w:color w:val="1155CC"/>
            <w:sz w:val="22"/>
            <w:szCs w:val="22"/>
            <w:u w:val="single"/>
          </w:rPr>
          <w:t>www.biorxiv.org/content/10.1101/320937v1</w:t>
        </w:r>
      </w:hyperlink>
      <w:r w:rsidRPr="00F6181F">
        <w:rPr>
          <w:rFonts w:ascii="Arial" w:eastAsia="Times New Roman" w:hAnsi="Arial" w:cs="Arial"/>
          <w:color w:val="000000"/>
          <w:sz w:val="22"/>
          <w:szCs w:val="22"/>
        </w:rPr>
        <w:t>. </w:t>
      </w:r>
    </w:p>
    <w:p w14:paraId="3CAC7A49" w14:textId="77777777" w:rsidR="00F6181F" w:rsidRPr="00F6181F" w:rsidRDefault="00F6181F" w:rsidP="00492CA4">
      <w:pPr>
        <w:numPr>
          <w:ilvl w:val="0"/>
          <w:numId w:val="1"/>
        </w:numPr>
        <w:spacing w:line="480" w:lineRule="auto"/>
        <w:textAlignment w:val="baseline"/>
        <w:rPr>
          <w:rFonts w:ascii="Arial" w:eastAsia="Times New Roman" w:hAnsi="Arial" w:cs="Arial"/>
          <w:color w:val="000000"/>
          <w:sz w:val="22"/>
          <w:szCs w:val="22"/>
        </w:rPr>
      </w:pPr>
      <w:r w:rsidRPr="00F6181F">
        <w:rPr>
          <w:rFonts w:ascii="Arial" w:eastAsia="Times New Roman" w:hAnsi="Arial" w:cs="Arial"/>
          <w:color w:val="000000"/>
          <w:sz w:val="22"/>
          <w:szCs w:val="22"/>
        </w:rPr>
        <w:t xml:space="preserve">Patel, Paras R, et al. “Insertion of Linear 8.4 </w:t>
      </w:r>
      <w:proofErr w:type="spellStart"/>
      <w:r w:rsidRPr="00F6181F">
        <w:rPr>
          <w:rFonts w:ascii="Arial" w:eastAsia="Times New Roman" w:hAnsi="Arial" w:cs="Arial"/>
          <w:color w:val="000000"/>
          <w:sz w:val="22"/>
          <w:szCs w:val="22"/>
        </w:rPr>
        <w:t>Μm</w:t>
      </w:r>
      <w:proofErr w:type="spellEnd"/>
      <w:r w:rsidRPr="00F6181F">
        <w:rPr>
          <w:rFonts w:ascii="Arial" w:eastAsia="Times New Roman" w:hAnsi="Arial" w:cs="Arial"/>
          <w:color w:val="000000"/>
          <w:sz w:val="22"/>
          <w:szCs w:val="22"/>
        </w:rPr>
        <w:t xml:space="preserve"> Diameter 16 Channel Carbon Fiber Electrode Arrays for Single Unit Recordings.” </w:t>
      </w:r>
      <w:r w:rsidRPr="00F6181F">
        <w:rPr>
          <w:rFonts w:ascii="Arial" w:eastAsia="Times New Roman" w:hAnsi="Arial" w:cs="Arial"/>
          <w:i/>
          <w:iCs/>
          <w:color w:val="000000"/>
          <w:sz w:val="22"/>
          <w:szCs w:val="22"/>
        </w:rPr>
        <w:t>Journal of Neural Engineering</w:t>
      </w:r>
      <w:r w:rsidRPr="00F6181F">
        <w:rPr>
          <w:rFonts w:ascii="Arial" w:eastAsia="Times New Roman" w:hAnsi="Arial" w:cs="Arial"/>
          <w:color w:val="000000"/>
          <w:sz w:val="22"/>
          <w:szCs w:val="22"/>
        </w:rPr>
        <w:t xml:space="preserve">, U.S. National Library of Medicine, Aug. 2015, </w:t>
      </w:r>
      <w:hyperlink r:id="rId11" w:history="1">
        <w:r w:rsidRPr="00F6181F">
          <w:rPr>
            <w:rFonts w:ascii="Arial" w:eastAsia="Times New Roman" w:hAnsi="Arial" w:cs="Arial"/>
            <w:color w:val="1155CC"/>
            <w:sz w:val="22"/>
            <w:szCs w:val="22"/>
            <w:u w:val="single"/>
          </w:rPr>
          <w:t>www.ncb</w:t>
        </w:r>
        <w:r w:rsidRPr="00F6181F">
          <w:rPr>
            <w:rFonts w:ascii="Arial" w:eastAsia="Times New Roman" w:hAnsi="Arial" w:cs="Arial"/>
            <w:color w:val="1155CC"/>
            <w:sz w:val="22"/>
            <w:szCs w:val="22"/>
            <w:u w:val="single"/>
          </w:rPr>
          <w:t>i</w:t>
        </w:r>
        <w:r w:rsidRPr="00F6181F">
          <w:rPr>
            <w:rFonts w:ascii="Arial" w:eastAsia="Times New Roman" w:hAnsi="Arial" w:cs="Arial"/>
            <w:color w:val="1155CC"/>
            <w:sz w:val="22"/>
            <w:szCs w:val="22"/>
            <w:u w:val="single"/>
          </w:rPr>
          <w:t>.nlm.nih.gov/pubmed/26035638</w:t>
        </w:r>
      </w:hyperlink>
      <w:r w:rsidRPr="00F6181F">
        <w:rPr>
          <w:rFonts w:ascii="Arial" w:eastAsia="Times New Roman" w:hAnsi="Arial" w:cs="Arial"/>
          <w:color w:val="000000"/>
          <w:sz w:val="22"/>
          <w:szCs w:val="22"/>
        </w:rPr>
        <w:t>. </w:t>
      </w:r>
    </w:p>
    <w:p w14:paraId="3FDC20EE" w14:textId="77777777" w:rsidR="00F6181F" w:rsidRPr="00F6181F" w:rsidRDefault="00F6181F" w:rsidP="00492CA4">
      <w:pPr>
        <w:numPr>
          <w:ilvl w:val="0"/>
          <w:numId w:val="1"/>
        </w:numPr>
        <w:spacing w:line="480" w:lineRule="auto"/>
        <w:textAlignment w:val="baseline"/>
        <w:rPr>
          <w:rFonts w:ascii="Arial" w:eastAsia="Times New Roman" w:hAnsi="Arial" w:cs="Arial"/>
          <w:color w:val="000000"/>
          <w:sz w:val="22"/>
          <w:szCs w:val="22"/>
        </w:rPr>
      </w:pPr>
      <w:r w:rsidRPr="00F6181F">
        <w:rPr>
          <w:rFonts w:ascii="Arial" w:eastAsia="Times New Roman" w:hAnsi="Arial" w:cs="Arial"/>
          <w:color w:val="000000"/>
          <w:sz w:val="22"/>
          <w:szCs w:val="22"/>
        </w:rPr>
        <w:t xml:space="preserve">Patel, Paras R, et al. “Chronic in Vivo Stability Assessment of Carbon Fiber Microelectrode Arrays.” </w:t>
      </w:r>
      <w:r w:rsidRPr="00F6181F">
        <w:rPr>
          <w:rFonts w:ascii="Arial" w:eastAsia="Times New Roman" w:hAnsi="Arial" w:cs="Arial"/>
          <w:i/>
          <w:iCs/>
          <w:color w:val="000000"/>
          <w:sz w:val="22"/>
          <w:szCs w:val="22"/>
        </w:rPr>
        <w:t>Journal of Neural Engineering</w:t>
      </w:r>
      <w:r w:rsidRPr="00F6181F">
        <w:rPr>
          <w:rFonts w:ascii="Arial" w:eastAsia="Times New Roman" w:hAnsi="Arial" w:cs="Arial"/>
          <w:color w:val="000000"/>
          <w:sz w:val="22"/>
          <w:szCs w:val="22"/>
        </w:rPr>
        <w:t xml:space="preserve">, U.S. National Library of Medicine, Dec. 2016, </w:t>
      </w:r>
      <w:hyperlink r:id="rId12" w:history="1">
        <w:r w:rsidRPr="00F6181F">
          <w:rPr>
            <w:rFonts w:ascii="Arial" w:eastAsia="Times New Roman" w:hAnsi="Arial" w:cs="Arial"/>
            <w:color w:val="1155CC"/>
            <w:sz w:val="22"/>
            <w:szCs w:val="22"/>
            <w:u w:val="single"/>
          </w:rPr>
          <w:t>www.ncbi.nlm.nih.gov/pubmed/2</w:t>
        </w:r>
        <w:r w:rsidRPr="00F6181F">
          <w:rPr>
            <w:rFonts w:ascii="Arial" w:eastAsia="Times New Roman" w:hAnsi="Arial" w:cs="Arial"/>
            <w:color w:val="1155CC"/>
            <w:sz w:val="22"/>
            <w:szCs w:val="22"/>
            <w:u w:val="single"/>
          </w:rPr>
          <w:t>7</w:t>
        </w:r>
        <w:r w:rsidRPr="00F6181F">
          <w:rPr>
            <w:rFonts w:ascii="Arial" w:eastAsia="Times New Roman" w:hAnsi="Arial" w:cs="Arial"/>
            <w:color w:val="1155CC"/>
            <w:sz w:val="22"/>
            <w:szCs w:val="22"/>
            <w:u w:val="single"/>
          </w:rPr>
          <w:t>705958</w:t>
        </w:r>
      </w:hyperlink>
      <w:r w:rsidRPr="00F6181F">
        <w:rPr>
          <w:rFonts w:ascii="Arial" w:eastAsia="Times New Roman" w:hAnsi="Arial" w:cs="Arial"/>
          <w:color w:val="000000"/>
          <w:sz w:val="22"/>
          <w:szCs w:val="22"/>
        </w:rPr>
        <w:t>. </w:t>
      </w:r>
    </w:p>
    <w:p w14:paraId="7AE81F34" w14:textId="6FC41BA8" w:rsidR="00F6181F" w:rsidRPr="00F6181F" w:rsidRDefault="00F6181F" w:rsidP="00492CA4">
      <w:pPr>
        <w:numPr>
          <w:ilvl w:val="0"/>
          <w:numId w:val="1"/>
        </w:numPr>
        <w:spacing w:after="240" w:line="480" w:lineRule="auto"/>
        <w:textAlignment w:val="baseline"/>
        <w:rPr>
          <w:rFonts w:ascii="Arial" w:eastAsia="Times New Roman" w:hAnsi="Arial" w:cs="Arial"/>
          <w:color w:val="000000"/>
          <w:sz w:val="22"/>
          <w:szCs w:val="22"/>
        </w:rPr>
      </w:pPr>
      <w:proofErr w:type="spellStart"/>
      <w:proofErr w:type="gramStart"/>
      <w:r w:rsidRPr="00F6181F">
        <w:rPr>
          <w:rFonts w:ascii="Arial" w:eastAsia="Times New Roman" w:hAnsi="Arial" w:cs="Arial"/>
          <w:color w:val="000000"/>
          <w:sz w:val="22"/>
          <w:szCs w:val="22"/>
        </w:rPr>
        <w:t>J.Millar</w:t>
      </w:r>
      <w:proofErr w:type="spellEnd"/>
      <w:proofErr w:type="gramEnd"/>
      <w:r w:rsidRPr="00F6181F">
        <w:rPr>
          <w:rFonts w:ascii="Arial" w:eastAsia="Times New Roman" w:hAnsi="Arial" w:cs="Arial"/>
          <w:color w:val="000000"/>
          <w:sz w:val="22"/>
          <w:szCs w:val="22"/>
        </w:rPr>
        <w:t xml:space="preserve">, </w:t>
      </w:r>
      <w:proofErr w:type="spellStart"/>
      <w:r w:rsidRPr="00F6181F">
        <w:rPr>
          <w:rFonts w:ascii="Arial" w:eastAsia="Times New Roman" w:hAnsi="Arial" w:cs="Arial"/>
          <w:color w:val="000000"/>
          <w:sz w:val="22"/>
          <w:szCs w:val="22"/>
        </w:rPr>
        <w:t>C.W.A.Pelling</w:t>
      </w:r>
      <w:proofErr w:type="spellEnd"/>
      <w:r w:rsidRPr="00F6181F">
        <w:rPr>
          <w:rFonts w:ascii="Arial" w:eastAsia="Times New Roman" w:hAnsi="Arial" w:cs="Arial"/>
          <w:color w:val="000000"/>
          <w:sz w:val="22"/>
          <w:szCs w:val="22"/>
        </w:rPr>
        <w:t>. “Improved Methods for Construction of Carbon Fib</w:t>
      </w:r>
      <w:r w:rsidR="00D72472" w:rsidRPr="00492CA4">
        <w:rPr>
          <w:rFonts w:ascii="Arial" w:eastAsia="Times New Roman" w:hAnsi="Arial" w:cs="Arial"/>
          <w:color w:val="000000"/>
          <w:sz w:val="22"/>
          <w:szCs w:val="22"/>
        </w:rPr>
        <w:t>er</w:t>
      </w:r>
      <w:r w:rsidRPr="00F6181F">
        <w:rPr>
          <w:rFonts w:ascii="Arial" w:eastAsia="Times New Roman" w:hAnsi="Arial" w:cs="Arial"/>
          <w:color w:val="000000"/>
          <w:sz w:val="22"/>
          <w:szCs w:val="22"/>
        </w:rPr>
        <w:t xml:space="preserve"> Electrodes for Extracellular Spike Recording.” </w:t>
      </w:r>
      <w:r w:rsidRPr="00F6181F">
        <w:rPr>
          <w:rFonts w:ascii="Arial" w:eastAsia="Times New Roman" w:hAnsi="Arial" w:cs="Arial"/>
          <w:i/>
          <w:iCs/>
          <w:color w:val="000000"/>
          <w:sz w:val="22"/>
          <w:szCs w:val="22"/>
        </w:rPr>
        <w:t>Journal of Neuroscience Methods</w:t>
      </w:r>
      <w:r w:rsidRPr="00F6181F">
        <w:rPr>
          <w:rFonts w:ascii="Arial" w:eastAsia="Times New Roman" w:hAnsi="Arial" w:cs="Arial"/>
          <w:color w:val="000000"/>
          <w:sz w:val="22"/>
          <w:szCs w:val="22"/>
        </w:rPr>
        <w:t>, Elsevier, 12 Sept. 2001, www.sciencedirect.com/science/article/pii/S0165027001004113.</w:t>
      </w:r>
    </w:p>
    <w:p w14:paraId="52387F96" w14:textId="0C6E1C6B" w:rsidR="005C4F7A" w:rsidRPr="00492CA4" w:rsidRDefault="005C4F7A" w:rsidP="00492CA4">
      <w:pPr>
        <w:spacing w:line="480" w:lineRule="auto"/>
        <w:rPr>
          <w:rFonts w:ascii="Arial" w:hAnsi="Arial" w:cs="Arial"/>
          <w:sz w:val="22"/>
          <w:szCs w:val="22"/>
        </w:rPr>
      </w:pPr>
    </w:p>
    <w:sectPr w:rsidR="005C4F7A" w:rsidRPr="00492CA4" w:rsidSect="00074A6E">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562E" w14:textId="77777777" w:rsidR="0017005C" w:rsidRDefault="0017005C" w:rsidP="00276BAB">
      <w:r>
        <w:separator/>
      </w:r>
    </w:p>
  </w:endnote>
  <w:endnote w:type="continuationSeparator" w:id="0">
    <w:p w14:paraId="7D7229C5" w14:textId="77777777" w:rsidR="0017005C" w:rsidRDefault="0017005C" w:rsidP="0027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56A7B" w14:textId="77777777" w:rsidR="0017005C" w:rsidRDefault="0017005C" w:rsidP="00276BAB">
      <w:r>
        <w:separator/>
      </w:r>
    </w:p>
  </w:footnote>
  <w:footnote w:type="continuationSeparator" w:id="0">
    <w:p w14:paraId="72A4D11A" w14:textId="77777777" w:rsidR="0017005C" w:rsidRDefault="0017005C" w:rsidP="0027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94088"/>
      <w:docPartObj>
        <w:docPartGallery w:val="Page Numbers (Top of Page)"/>
        <w:docPartUnique/>
      </w:docPartObj>
    </w:sdtPr>
    <w:sdtContent>
      <w:p w14:paraId="374A7DF7" w14:textId="0ABF8426" w:rsidR="00074A6E" w:rsidRDefault="00074A6E" w:rsidP="006A16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60A99" w14:textId="77777777" w:rsidR="00074A6E" w:rsidRDefault="00074A6E" w:rsidP="00074A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6182800"/>
      <w:docPartObj>
        <w:docPartGallery w:val="Page Numbers (Top of Page)"/>
        <w:docPartUnique/>
      </w:docPartObj>
    </w:sdtPr>
    <w:sdtContent>
      <w:p w14:paraId="7A3C5C78" w14:textId="4D0AD2F1" w:rsidR="00074A6E" w:rsidRDefault="00074A6E" w:rsidP="006A16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E9E94F" w14:textId="6971AB90" w:rsidR="00276BAB" w:rsidRPr="00276BAB" w:rsidRDefault="00276BAB" w:rsidP="00074A6E">
    <w:pPr>
      <w:ind w:right="360"/>
      <w:rPr>
        <w:rFonts w:ascii="Times New Roman" w:eastAsia="Times New Roman" w:hAnsi="Times New Roman" w:cs="Times New Roman"/>
        <w:color w:val="000000" w:themeColor="text1"/>
      </w:rPr>
    </w:pPr>
    <w:r w:rsidRPr="00276BAB">
      <w:rPr>
        <w:rFonts w:ascii="Arial" w:eastAsia="Times New Roman" w:hAnsi="Arial" w:cs="Arial"/>
        <w:color w:val="000000" w:themeColor="text1"/>
        <w:sz w:val="22"/>
        <w:szCs w:val="22"/>
      </w:rPr>
      <w:t xml:space="preserve">David Jones, Brennan </w:t>
    </w:r>
    <w:proofErr w:type="spellStart"/>
    <w:r w:rsidRPr="00276BAB">
      <w:rPr>
        <w:rFonts w:ascii="Arial" w:eastAsia="Times New Roman" w:hAnsi="Arial" w:cs="Arial"/>
        <w:color w:val="000000" w:themeColor="text1"/>
        <w:sz w:val="22"/>
        <w:szCs w:val="22"/>
      </w:rPr>
      <w:t>Kandalaft</w:t>
    </w:r>
    <w:proofErr w:type="spellEnd"/>
    <w:r w:rsidRPr="00276BAB">
      <w:rPr>
        <w:rFonts w:ascii="Arial" w:eastAsia="Times New Roman" w:hAnsi="Arial" w:cs="Arial"/>
        <w:color w:val="000000" w:themeColor="text1"/>
        <w:sz w:val="22"/>
        <w:szCs w:val="22"/>
      </w:rPr>
      <w:t>, Luis Ruiz</w:t>
    </w:r>
    <w:r w:rsidR="00074A6E">
      <w:rPr>
        <w:rFonts w:ascii="Arial" w:eastAsia="Times New Roman" w:hAnsi="Arial" w:cs="Arial"/>
        <w:color w:val="000000" w:themeColor="text1"/>
        <w:sz w:val="22"/>
        <w:szCs w:val="22"/>
      </w:rPr>
      <w:tab/>
    </w:r>
    <w:r w:rsidR="00074A6E">
      <w:rPr>
        <w:rFonts w:ascii="Arial" w:eastAsia="Times New Roman" w:hAnsi="Arial" w:cs="Arial"/>
        <w:color w:val="000000" w:themeColor="text1"/>
        <w:sz w:val="22"/>
        <w:szCs w:val="22"/>
      </w:rPr>
      <w:tab/>
    </w:r>
    <w:r w:rsidR="00074A6E">
      <w:rPr>
        <w:rFonts w:ascii="Arial" w:eastAsia="Times New Roman" w:hAnsi="Arial" w:cs="Arial"/>
        <w:color w:val="000000" w:themeColor="text1"/>
        <w:sz w:val="22"/>
        <w:szCs w:val="22"/>
      </w:rPr>
      <w:tab/>
    </w:r>
    <w:r w:rsidR="00074A6E">
      <w:rPr>
        <w:rFonts w:ascii="Arial" w:eastAsia="Times New Roman" w:hAnsi="Arial" w:cs="Arial"/>
        <w:color w:val="000000" w:themeColor="text1"/>
        <w:sz w:val="22"/>
        <w:szCs w:val="22"/>
      </w:rPr>
      <w:tab/>
    </w:r>
    <w:r w:rsidR="00074A6E">
      <w:rPr>
        <w:rFonts w:ascii="Arial" w:eastAsia="Times New Roman" w:hAnsi="Arial" w:cs="Arial"/>
        <w:color w:val="000000" w:themeColor="text1"/>
        <w:sz w:val="22"/>
        <w:szCs w:val="22"/>
      </w:rPr>
      <w:tab/>
    </w:r>
    <w:r w:rsidR="00074A6E">
      <w:rPr>
        <w:rFonts w:ascii="Arial" w:eastAsia="Times New Roman" w:hAnsi="Arial" w:cs="Arial"/>
        <w:color w:val="000000" w:themeColor="text1"/>
        <w:sz w:val="22"/>
        <w:szCs w:val="22"/>
      </w:rPr>
      <w:tab/>
    </w:r>
    <w:r w:rsidR="00074A6E">
      <w:rPr>
        <w:rFonts w:ascii="Arial" w:eastAsia="Times New Roman" w:hAnsi="Arial" w:cs="Arial"/>
        <w:color w:val="000000" w:themeColor="text1"/>
        <w:sz w:val="22"/>
        <w:szCs w:val="22"/>
      </w:rPr>
      <w:tab/>
    </w:r>
  </w:p>
  <w:p w14:paraId="77A8407B" w14:textId="26429D59" w:rsidR="00276BAB" w:rsidRPr="00276BAB" w:rsidRDefault="00276BAB" w:rsidP="00276BAB">
    <w:pPr>
      <w:rPr>
        <w:rFonts w:ascii="Times New Roman" w:eastAsia="Times New Roman" w:hAnsi="Times New Roman" w:cs="Times New Roman"/>
        <w:color w:val="000000" w:themeColor="text1"/>
      </w:rPr>
    </w:pPr>
    <w:r w:rsidRPr="00276BAB">
      <w:rPr>
        <w:rFonts w:ascii="Arial" w:eastAsia="Times New Roman" w:hAnsi="Arial" w:cs="Arial"/>
        <w:color w:val="000000" w:themeColor="text1"/>
        <w:sz w:val="22"/>
        <w:szCs w:val="22"/>
      </w:rPr>
      <w:t>BME 401 Preliminary Report</w:t>
    </w:r>
    <w:r w:rsidR="00A327F8">
      <w:rPr>
        <w:rFonts w:ascii="Arial" w:eastAsia="Times New Roman" w:hAnsi="Arial" w:cs="Arial"/>
        <w:color w:val="000000" w:themeColor="text1"/>
        <w:sz w:val="22"/>
        <w:szCs w:val="22"/>
      </w:rPr>
      <w:t xml:space="preserve"> </w:t>
    </w:r>
    <w:r w:rsidR="00A327F8" w:rsidRPr="00276BAB">
      <w:rPr>
        <w:rFonts w:ascii="Arial" w:eastAsia="Times New Roman" w:hAnsi="Arial" w:cs="Arial"/>
        <w:color w:val="000000" w:themeColor="text1"/>
        <w:sz w:val="22"/>
        <w:szCs w:val="22"/>
      </w:rPr>
      <w:t>10/4/19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6749E"/>
    <w:multiLevelType w:val="multilevel"/>
    <w:tmpl w:val="66EA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1F"/>
    <w:rsid w:val="00074A6E"/>
    <w:rsid w:val="00157336"/>
    <w:rsid w:val="0017005C"/>
    <w:rsid w:val="00276BAB"/>
    <w:rsid w:val="003A6890"/>
    <w:rsid w:val="00492CA4"/>
    <w:rsid w:val="005C4F7A"/>
    <w:rsid w:val="007B1BC1"/>
    <w:rsid w:val="007F24AE"/>
    <w:rsid w:val="00847032"/>
    <w:rsid w:val="00A327F8"/>
    <w:rsid w:val="00A7704F"/>
    <w:rsid w:val="00A77A7A"/>
    <w:rsid w:val="00D72472"/>
    <w:rsid w:val="00EC0AE7"/>
    <w:rsid w:val="00F6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7F2C"/>
  <w15:chartTrackingRefBased/>
  <w15:docId w15:val="{4769C26B-5DC8-814A-84CD-215AB4D0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81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6181F"/>
  </w:style>
  <w:style w:type="character" w:styleId="Hyperlink">
    <w:name w:val="Hyperlink"/>
    <w:basedOn w:val="DefaultParagraphFont"/>
    <w:uiPriority w:val="99"/>
    <w:unhideWhenUsed/>
    <w:rsid w:val="00F6181F"/>
    <w:rPr>
      <w:color w:val="0000FF"/>
      <w:u w:val="single"/>
    </w:rPr>
  </w:style>
  <w:style w:type="paragraph" w:styleId="ListParagraph">
    <w:name w:val="List Paragraph"/>
    <w:basedOn w:val="Normal"/>
    <w:uiPriority w:val="34"/>
    <w:qFormat/>
    <w:rsid w:val="00F6181F"/>
    <w:pPr>
      <w:ind w:left="720"/>
      <w:contextualSpacing/>
    </w:pPr>
  </w:style>
  <w:style w:type="character" w:styleId="UnresolvedMention">
    <w:name w:val="Unresolved Mention"/>
    <w:basedOn w:val="DefaultParagraphFont"/>
    <w:uiPriority w:val="99"/>
    <w:semiHidden/>
    <w:unhideWhenUsed/>
    <w:rsid w:val="00A7704F"/>
    <w:rPr>
      <w:color w:val="605E5C"/>
      <w:shd w:val="clear" w:color="auto" w:fill="E1DFDD"/>
    </w:rPr>
  </w:style>
  <w:style w:type="paragraph" w:styleId="Header">
    <w:name w:val="header"/>
    <w:basedOn w:val="Normal"/>
    <w:link w:val="HeaderChar"/>
    <w:uiPriority w:val="99"/>
    <w:unhideWhenUsed/>
    <w:rsid w:val="00276BAB"/>
    <w:pPr>
      <w:tabs>
        <w:tab w:val="center" w:pos="4680"/>
        <w:tab w:val="right" w:pos="9360"/>
      </w:tabs>
    </w:pPr>
  </w:style>
  <w:style w:type="character" w:customStyle="1" w:styleId="HeaderChar">
    <w:name w:val="Header Char"/>
    <w:basedOn w:val="DefaultParagraphFont"/>
    <w:link w:val="Header"/>
    <w:uiPriority w:val="99"/>
    <w:rsid w:val="00276BAB"/>
  </w:style>
  <w:style w:type="paragraph" w:styleId="Footer">
    <w:name w:val="footer"/>
    <w:basedOn w:val="Normal"/>
    <w:link w:val="FooterChar"/>
    <w:uiPriority w:val="99"/>
    <w:unhideWhenUsed/>
    <w:rsid w:val="00276BAB"/>
    <w:pPr>
      <w:tabs>
        <w:tab w:val="center" w:pos="4680"/>
        <w:tab w:val="right" w:pos="9360"/>
      </w:tabs>
    </w:pPr>
  </w:style>
  <w:style w:type="character" w:customStyle="1" w:styleId="FooterChar">
    <w:name w:val="Footer Char"/>
    <w:basedOn w:val="DefaultParagraphFont"/>
    <w:link w:val="Footer"/>
    <w:uiPriority w:val="99"/>
    <w:rsid w:val="00276BAB"/>
  </w:style>
  <w:style w:type="paragraph" w:styleId="BalloonText">
    <w:name w:val="Balloon Text"/>
    <w:basedOn w:val="Normal"/>
    <w:link w:val="BalloonTextChar"/>
    <w:uiPriority w:val="99"/>
    <w:semiHidden/>
    <w:unhideWhenUsed/>
    <w:rsid w:val="001573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7336"/>
    <w:rPr>
      <w:rFonts w:ascii="Times New Roman" w:hAnsi="Times New Roman" w:cs="Times New Roman"/>
      <w:sz w:val="18"/>
      <w:szCs w:val="18"/>
    </w:rPr>
  </w:style>
  <w:style w:type="character" w:styleId="PageNumber">
    <w:name w:val="page number"/>
    <w:basedOn w:val="DefaultParagraphFont"/>
    <w:uiPriority w:val="99"/>
    <w:semiHidden/>
    <w:unhideWhenUsed/>
    <w:rsid w:val="0007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4481">
      <w:bodyDiv w:val="1"/>
      <w:marLeft w:val="0"/>
      <w:marRight w:val="0"/>
      <w:marTop w:val="0"/>
      <w:marBottom w:val="0"/>
      <w:divBdr>
        <w:top w:val="none" w:sz="0" w:space="0" w:color="auto"/>
        <w:left w:val="none" w:sz="0" w:space="0" w:color="auto"/>
        <w:bottom w:val="none" w:sz="0" w:space="0" w:color="auto"/>
        <w:right w:val="none" w:sz="0" w:space="0" w:color="auto"/>
      </w:divBdr>
    </w:div>
    <w:div w:id="669719135">
      <w:bodyDiv w:val="1"/>
      <w:marLeft w:val="0"/>
      <w:marRight w:val="0"/>
      <w:marTop w:val="0"/>
      <w:marBottom w:val="0"/>
      <w:divBdr>
        <w:top w:val="none" w:sz="0" w:space="0" w:color="auto"/>
        <w:left w:val="none" w:sz="0" w:space="0" w:color="auto"/>
        <w:bottom w:val="none" w:sz="0" w:space="0" w:color="auto"/>
        <w:right w:val="none" w:sz="0" w:space="0" w:color="auto"/>
      </w:divBdr>
    </w:div>
    <w:div w:id="19828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41053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bi.nlm.nih.gov/pubmed/277059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603563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orxiv.org/content/10.1101/320937v1" TargetMode="External"/><Relationship Id="rId4" Type="http://schemas.openxmlformats.org/officeDocument/2006/relationships/webSettings" Target="webSettings.xml"/><Relationship Id="rId9" Type="http://schemas.openxmlformats.org/officeDocument/2006/relationships/hyperlink" Target="http://www.nature.com/articles/s41551-017-0154-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Kandalaft, Brennan</dc:creator>
  <cp:keywords/>
  <dc:description/>
  <cp:lastModifiedBy>Kandalaft, Brennan</cp:lastModifiedBy>
  <cp:revision>4</cp:revision>
  <cp:lastPrinted>2019-10-04T02:47:00Z</cp:lastPrinted>
  <dcterms:created xsi:type="dcterms:W3CDTF">2019-10-04T02:47:00Z</dcterms:created>
  <dcterms:modified xsi:type="dcterms:W3CDTF">2019-10-04T15:37:00Z</dcterms:modified>
</cp:coreProperties>
</file>